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CDA" w:rsidRPr="001C4CC5" w:rsidRDefault="008A2CDA" w:rsidP="008A2CDA">
      <w:pPr>
        <w:jc w:val="center"/>
        <w:rPr>
          <w:b/>
          <w:sz w:val="28"/>
          <w:szCs w:val="28"/>
        </w:rPr>
      </w:pPr>
      <w:r w:rsidRPr="001C4CC5">
        <w:rPr>
          <w:b/>
          <w:sz w:val="28"/>
          <w:szCs w:val="28"/>
        </w:rPr>
        <w:t>Minutes of Cycle Seahaven Committee Meeting</w:t>
      </w:r>
    </w:p>
    <w:p w:rsidR="008A2CDA" w:rsidRPr="00E01C0F" w:rsidRDefault="00460916" w:rsidP="008A2CDA">
      <w:pPr>
        <w:jc w:val="center"/>
        <w:rPr>
          <w:b/>
        </w:rPr>
      </w:pPr>
      <w:r>
        <w:rPr>
          <w:b/>
        </w:rPr>
        <w:t>Tuesday 19</w:t>
      </w:r>
      <w:r w:rsidR="00D21420" w:rsidRPr="00D21420">
        <w:rPr>
          <w:b/>
          <w:vertAlign w:val="superscript"/>
        </w:rPr>
        <w:t>th</w:t>
      </w:r>
      <w:r w:rsidR="00D21420">
        <w:rPr>
          <w:b/>
        </w:rPr>
        <w:t xml:space="preserve"> </w:t>
      </w:r>
      <w:r>
        <w:rPr>
          <w:b/>
        </w:rPr>
        <w:t>March</w:t>
      </w:r>
      <w:r w:rsidR="008A2CDA">
        <w:rPr>
          <w:b/>
        </w:rPr>
        <w:t xml:space="preserve"> 2019</w:t>
      </w:r>
      <w:r w:rsidR="008A2CDA" w:rsidRPr="00E01C0F">
        <w:rPr>
          <w:b/>
        </w:rPr>
        <w:t>, commencing at 19:30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53"/>
        <w:gridCol w:w="482"/>
        <w:gridCol w:w="7632"/>
      </w:tblGrid>
      <w:tr w:rsidR="008A2CDA" w:rsidTr="004A7DE8">
        <w:tc>
          <w:tcPr>
            <w:tcW w:w="953" w:type="dxa"/>
          </w:tcPr>
          <w:p w:rsidR="008A2CDA" w:rsidRPr="00F40B18" w:rsidRDefault="008A2CDA" w:rsidP="008A2CDA">
            <w:pPr>
              <w:jc w:val="center"/>
              <w:rPr>
                <w:b/>
                <w:sz w:val="20"/>
                <w:szCs w:val="20"/>
              </w:rPr>
            </w:pPr>
            <w:r w:rsidRPr="00F40B1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2" w:type="dxa"/>
          </w:tcPr>
          <w:p w:rsidR="008A2CDA" w:rsidRPr="008A2CDA" w:rsidRDefault="008A2CDA">
            <w:pPr>
              <w:rPr>
                <w:sz w:val="20"/>
                <w:szCs w:val="20"/>
              </w:rPr>
            </w:pPr>
          </w:p>
        </w:tc>
        <w:tc>
          <w:tcPr>
            <w:tcW w:w="7632" w:type="dxa"/>
          </w:tcPr>
          <w:p w:rsidR="008A2CDA" w:rsidRPr="008A2CDA" w:rsidRDefault="008A2CDA">
            <w:pPr>
              <w:rPr>
                <w:b/>
                <w:sz w:val="20"/>
                <w:szCs w:val="20"/>
              </w:rPr>
            </w:pPr>
            <w:r w:rsidRPr="008A2CDA">
              <w:rPr>
                <w:b/>
                <w:sz w:val="20"/>
                <w:szCs w:val="20"/>
              </w:rPr>
              <w:t>Present</w:t>
            </w:r>
          </w:p>
        </w:tc>
      </w:tr>
      <w:tr w:rsidR="008A2CDA" w:rsidTr="004A7DE8">
        <w:tc>
          <w:tcPr>
            <w:tcW w:w="953" w:type="dxa"/>
          </w:tcPr>
          <w:p w:rsidR="008A2CDA" w:rsidRPr="00F40B18" w:rsidRDefault="008A2CDA" w:rsidP="008A2C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14" w:type="dxa"/>
            <w:gridSpan w:val="2"/>
          </w:tcPr>
          <w:p w:rsidR="008A2CDA" w:rsidRPr="008A2CDA" w:rsidRDefault="00460916" w:rsidP="00460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 </w:t>
            </w:r>
            <w:proofErr w:type="spellStart"/>
            <w:r>
              <w:rPr>
                <w:sz w:val="20"/>
                <w:szCs w:val="20"/>
              </w:rPr>
              <w:t>Venables</w:t>
            </w:r>
            <w:proofErr w:type="spellEnd"/>
            <w:r w:rsidRPr="008A2CDA">
              <w:rPr>
                <w:sz w:val="20"/>
                <w:szCs w:val="20"/>
              </w:rPr>
              <w:t xml:space="preserve"> </w:t>
            </w:r>
            <w:r w:rsidR="008A2CDA" w:rsidRPr="00AC56E3">
              <w:rPr>
                <w:i/>
                <w:sz w:val="20"/>
                <w:szCs w:val="20"/>
              </w:rPr>
              <w:t>(Chair)</w:t>
            </w:r>
            <w:r w:rsidR="008A2CDA" w:rsidRPr="008A2CDA">
              <w:rPr>
                <w:sz w:val="20"/>
                <w:szCs w:val="20"/>
              </w:rPr>
              <w:t>, Michelle Brett</w:t>
            </w:r>
            <w:r w:rsidR="008A2CDA">
              <w:rPr>
                <w:sz w:val="20"/>
                <w:szCs w:val="20"/>
              </w:rPr>
              <w:t>,</w:t>
            </w:r>
            <w:r w:rsidR="008A2CDA" w:rsidRPr="008A2C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Denis Bass, David Tylor</w:t>
            </w:r>
            <w:r w:rsidR="00D21420">
              <w:rPr>
                <w:sz w:val="20"/>
                <w:szCs w:val="20"/>
              </w:rPr>
              <w:t xml:space="preserve">, </w:t>
            </w:r>
            <w:r w:rsidR="008A2CDA" w:rsidRPr="008A2CDA">
              <w:rPr>
                <w:sz w:val="20"/>
                <w:szCs w:val="20"/>
              </w:rPr>
              <w:t xml:space="preserve">Sarah </w:t>
            </w:r>
            <w:proofErr w:type="spellStart"/>
            <w:r w:rsidR="008A2CDA" w:rsidRPr="008A2CDA">
              <w:rPr>
                <w:sz w:val="20"/>
                <w:szCs w:val="20"/>
              </w:rPr>
              <w:t>Winser</w:t>
            </w:r>
            <w:proofErr w:type="spellEnd"/>
            <w:r w:rsidR="008A2CDA">
              <w:rPr>
                <w:sz w:val="20"/>
                <w:szCs w:val="20"/>
              </w:rPr>
              <w:t>,</w:t>
            </w:r>
            <w:r w:rsidR="008A2CDA" w:rsidRPr="008A2CDA">
              <w:rPr>
                <w:sz w:val="20"/>
                <w:szCs w:val="20"/>
              </w:rPr>
              <w:t xml:space="preserve"> Kirstie </w:t>
            </w:r>
            <w:proofErr w:type="spellStart"/>
            <w:r w:rsidR="008A2CDA" w:rsidRPr="008A2CDA">
              <w:rPr>
                <w:sz w:val="20"/>
                <w:szCs w:val="20"/>
              </w:rPr>
              <w:t>Forcey</w:t>
            </w:r>
            <w:proofErr w:type="spellEnd"/>
            <w:r w:rsidR="008A2CDA" w:rsidRPr="008A2CDA">
              <w:rPr>
                <w:sz w:val="20"/>
                <w:szCs w:val="20"/>
              </w:rPr>
              <w:t xml:space="preserve">, </w:t>
            </w:r>
            <w:r w:rsidR="00D21420">
              <w:rPr>
                <w:sz w:val="20"/>
                <w:szCs w:val="20"/>
              </w:rPr>
              <w:t xml:space="preserve">Jamie Simmons, </w:t>
            </w:r>
            <w:r w:rsidR="008A2CDA" w:rsidRPr="008A2CDA">
              <w:rPr>
                <w:sz w:val="20"/>
                <w:szCs w:val="20"/>
              </w:rPr>
              <w:t>Mike Winser</w:t>
            </w:r>
            <w:r w:rsidR="008A2CDA">
              <w:rPr>
                <w:sz w:val="20"/>
                <w:szCs w:val="20"/>
              </w:rPr>
              <w:t>,</w:t>
            </w:r>
            <w:r w:rsidR="008A2CDA" w:rsidRPr="008A2CDA">
              <w:rPr>
                <w:sz w:val="20"/>
                <w:szCs w:val="20"/>
              </w:rPr>
              <w:t xml:space="preserve"> Tracey Martin</w:t>
            </w:r>
            <w:r w:rsidR="00D21420">
              <w:rPr>
                <w:sz w:val="20"/>
                <w:szCs w:val="20"/>
              </w:rPr>
              <w:t xml:space="preserve">, Graham Brett and Andy Marks. </w:t>
            </w:r>
            <w:r w:rsidRPr="008A2CDA">
              <w:rPr>
                <w:sz w:val="20"/>
                <w:szCs w:val="20"/>
              </w:rPr>
              <w:t xml:space="preserve">Guy Reynolds </w:t>
            </w:r>
            <w:r w:rsidR="00D21420">
              <w:rPr>
                <w:sz w:val="20"/>
                <w:szCs w:val="20"/>
              </w:rPr>
              <w:t>attended by video link.</w:t>
            </w:r>
          </w:p>
        </w:tc>
      </w:tr>
      <w:tr w:rsidR="008A2CDA" w:rsidTr="004A7DE8">
        <w:tc>
          <w:tcPr>
            <w:tcW w:w="953" w:type="dxa"/>
          </w:tcPr>
          <w:p w:rsidR="008A2CDA" w:rsidRPr="00F40B18" w:rsidRDefault="008A2CDA" w:rsidP="008A2C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</w:tcPr>
          <w:p w:rsidR="008A2CDA" w:rsidRPr="008A2CDA" w:rsidRDefault="008A2CDA">
            <w:pPr>
              <w:rPr>
                <w:sz w:val="20"/>
                <w:szCs w:val="20"/>
              </w:rPr>
            </w:pPr>
          </w:p>
        </w:tc>
        <w:tc>
          <w:tcPr>
            <w:tcW w:w="7632" w:type="dxa"/>
          </w:tcPr>
          <w:p w:rsidR="008A2CDA" w:rsidRPr="008A2CDA" w:rsidRDefault="008A2CDA">
            <w:pPr>
              <w:rPr>
                <w:sz w:val="20"/>
                <w:szCs w:val="20"/>
              </w:rPr>
            </w:pPr>
          </w:p>
        </w:tc>
      </w:tr>
      <w:tr w:rsidR="008A2CDA" w:rsidTr="004A7DE8">
        <w:tc>
          <w:tcPr>
            <w:tcW w:w="953" w:type="dxa"/>
          </w:tcPr>
          <w:p w:rsidR="008A2CDA" w:rsidRPr="00F40B18" w:rsidRDefault="008A2CDA" w:rsidP="008A2CDA">
            <w:pPr>
              <w:jc w:val="center"/>
              <w:rPr>
                <w:b/>
                <w:sz w:val="20"/>
                <w:szCs w:val="20"/>
              </w:rPr>
            </w:pPr>
            <w:r w:rsidRPr="00F40B1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2" w:type="dxa"/>
          </w:tcPr>
          <w:p w:rsidR="008A2CDA" w:rsidRPr="008A2CDA" w:rsidRDefault="008A2CDA">
            <w:pPr>
              <w:rPr>
                <w:sz w:val="20"/>
                <w:szCs w:val="20"/>
              </w:rPr>
            </w:pPr>
          </w:p>
        </w:tc>
        <w:tc>
          <w:tcPr>
            <w:tcW w:w="7632" w:type="dxa"/>
          </w:tcPr>
          <w:p w:rsidR="008A2CDA" w:rsidRPr="008A2CDA" w:rsidRDefault="008A2CDA">
            <w:pPr>
              <w:rPr>
                <w:b/>
                <w:sz w:val="20"/>
                <w:szCs w:val="20"/>
              </w:rPr>
            </w:pPr>
            <w:r w:rsidRPr="008A2CDA">
              <w:rPr>
                <w:b/>
                <w:sz w:val="20"/>
                <w:szCs w:val="20"/>
              </w:rPr>
              <w:t>Apologies</w:t>
            </w:r>
          </w:p>
        </w:tc>
      </w:tr>
      <w:tr w:rsidR="008A2CDA" w:rsidTr="004A7DE8">
        <w:tc>
          <w:tcPr>
            <w:tcW w:w="953" w:type="dxa"/>
          </w:tcPr>
          <w:p w:rsidR="008A2CDA" w:rsidRPr="00F40B18" w:rsidRDefault="008A2CDA" w:rsidP="008A2C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14" w:type="dxa"/>
            <w:gridSpan w:val="2"/>
          </w:tcPr>
          <w:p w:rsidR="008A2CDA" w:rsidRPr="008A2CDA" w:rsidRDefault="00460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8A2CDA" w:rsidTr="004A7DE8">
        <w:tc>
          <w:tcPr>
            <w:tcW w:w="953" w:type="dxa"/>
          </w:tcPr>
          <w:p w:rsidR="008A2CDA" w:rsidRPr="00F40B18" w:rsidRDefault="008A2CDA" w:rsidP="008A2C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</w:tcPr>
          <w:p w:rsidR="008A2CDA" w:rsidRPr="008A2CDA" w:rsidRDefault="008A2CDA">
            <w:pPr>
              <w:rPr>
                <w:sz w:val="20"/>
                <w:szCs w:val="20"/>
              </w:rPr>
            </w:pPr>
          </w:p>
        </w:tc>
        <w:tc>
          <w:tcPr>
            <w:tcW w:w="7632" w:type="dxa"/>
          </w:tcPr>
          <w:p w:rsidR="008A2CDA" w:rsidRPr="008A2CDA" w:rsidRDefault="008A2CDA">
            <w:pPr>
              <w:rPr>
                <w:sz w:val="20"/>
                <w:szCs w:val="20"/>
              </w:rPr>
            </w:pPr>
          </w:p>
        </w:tc>
      </w:tr>
      <w:tr w:rsidR="00A75EA4" w:rsidTr="004A7DE8">
        <w:tc>
          <w:tcPr>
            <w:tcW w:w="953" w:type="dxa"/>
          </w:tcPr>
          <w:p w:rsidR="00A75EA4" w:rsidRPr="00F40B18" w:rsidRDefault="00A75EA4" w:rsidP="008A2C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2" w:type="dxa"/>
          </w:tcPr>
          <w:p w:rsidR="00A75EA4" w:rsidRPr="008A2CDA" w:rsidRDefault="00A75EA4">
            <w:pPr>
              <w:rPr>
                <w:sz w:val="20"/>
                <w:szCs w:val="20"/>
              </w:rPr>
            </w:pPr>
          </w:p>
        </w:tc>
        <w:tc>
          <w:tcPr>
            <w:tcW w:w="7632" w:type="dxa"/>
          </w:tcPr>
          <w:p w:rsidR="00A75EA4" w:rsidRPr="00DC471C" w:rsidRDefault="00A75EA4">
            <w:pPr>
              <w:rPr>
                <w:b/>
                <w:sz w:val="20"/>
                <w:szCs w:val="20"/>
              </w:rPr>
            </w:pPr>
            <w:r w:rsidRPr="00DC471C">
              <w:rPr>
                <w:b/>
                <w:sz w:val="20"/>
                <w:szCs w:val="20"/>
              </w:rPr>
              <w:t>Action Log</w:t>
            </w:r>
          </w:p>
        </w:tc>
      </w:tr>
      <w:tr w:rsidR="004A7DE8" w:rsidTr="004A7DE8">
        <w:tc>
          <w:tcPr>
            <w:tcW w:w="1435" w:type="dxa"/>
            <w:gridSpan w:val="2"/>
          </w:tcPr>
          <w:p w:rsidR="004A7DE8" w:rsidRPr="008A2CDA" w:rsidRDefault="004A7DE8" w:rsidP="004A7D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39/65</w:t>
            </w:r>
          </w:p>
        </w:tc>
        <w:tc>
          <w:tcPr>
            <w:tcW w:w="7632" w:type="dxa"/>
          </w:tcPr>
          <w:p w:rsidR="004A7DE8" w:rsidRPr="008A2CDA" w:rsidRDefault="004A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</w:p>
        </w:tc>
      </w:tr>
      <w:tr w:rsidR="00C468E3" w:rsidTr="002948F5">
        <w:trPr>
          <w:trHeight w:val="498"/>
        </w:trPr>
        <w:tc>
          <w:tcPr>
            <w:tcW w:w="1435" w:type="dxa"/>
            <w:gridSpan w:val="2"/>
          </w:tcPr>
          <w:p w:rsidR="00C468E3" w:rsidRPr="008A2CDA" w:rsidRDefault="00C468E3" w:rsidP="00C468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58/62/63/66/67/68/69/70</w:t>
            </w:r>
          </w:p>
        </w:tc>
        <w:tc>
          <w:tcPr>
            <w:tcW w:w="7632" w:type="dxa"/>
          </w:tcPr>
          <w:p w:rsidR="00C468E3" w:rsidRPr="008A2CDA" w:rsidRDefault="00C46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</w:tr>
      <w:tr w:rsidR="00A75EA4" w:rsidTr="004A7DE8">
        <w:tc>
          <w:tcPr>
            <w:tcW w:w="953" w:type="dxa"/>
          </w:tcPr>
          <w:p w:rsidR="00A75EA4" w:rsidRPr="00F40B18" w:rsidRDefault="00A75EA4" w:rsidP="008A2C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</w:tcPr>
          <w:p w:rsidR="00A75EA4" w:rsidRPr="008A2CDA" w:rsidRDefault="00A75EA4">
            <w:pPr>
              <w:rPr>
                <w:sz w:val="20"/>
                <w:szCs w:val="20"/>
              </w:rPr>
            </w:pPr>
          </w:p>
        </w:tc>
        <w:tc>
          <w:tcPr>
            <w:tcW w:w="7632" w:type="dxa"/>
          </w:tcPr>
          <w:p w:rsidR="00A75EA4" w:rsidRPr="008A2CDA" w:rsidRDefault="00A75EA4">
            <w:pPr>
              <w:rPr>
                <w:sz w:val="20"/>
                <w:szCs w:val="20"/>
              </w:rPr>
            </w:pPr>
          </w:p>
        </w:tc>
      </w:tr>
      <w:tr w:rsidR="008A2CDA" w:rsidTr="004A7DE8">
        <w:tc>
          <w:tcPr>
            <w:tcW w:w="953" w:type="dxa"/>
          </w:tcPr>
          <w:p w:rsidR="008A2CDA" w:rsidRPr="00F40B18" w:rsidRDefault="00492869" w:rsidP="008A2C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2" w:type="dxa"/>
          </w:tcPr>
          <w:p w:rsidR="008A2CDA" w:rsidRPr="008A2CDA" w:rsidRDefault="008A2CDA">
            <w:pPr>
              <w:rPr>
                <w:sz w:val="20"/>
                <w:szCs w:val="20"/>
              </w:rPr>
            </w:pPr>
          </w:p>
        </w:tc>
        <w:tc>
          <w:tcPr>
            <w:tcW w:w="7632" w:type="dxa"/>
          </w:tcPr>
          <w:p w:rsidR="008A2CDA" w:rsidRPr="008A2CDA" w:rsidRDefault="008A2CDA" w:rsidP="00A75EA4">
            <w:pPr>
              <w:rPr>
                <w:b/>
                <w:sz w:val="20"/>
                <w:szCs w:val="20"/>
              </w:rPr>
            </w:pPr>
            <w:r w:rsidRPr="008A2CDA">
              <w:rPr>
                <w:b/>
                <w:sz w:val="20"/>
                <w:szCs w:val="20"/>
              </w:rPr>
              <w:t xml:space="preserve">Updates from </w:t>
            </w:r>
            <w:r w:rsidR="00A75EA4">
              <w:rPr>
                <w:b/>
                <w:sz w:val="20"/>
                <w:szCs w:val="20"/>
              </w:rPr>
              <w:t>Leads</w:t>
            </w:r>
          </w:p>
        </w:tc>
      </w:tr>
      <w:tr w:rsidR="008A2CDA" w:rsidTr="004A7DE8">
        <w:tc>
          <w:tcPr>
            <w:tcW w:w="953" w:type="dxa"/>
          </w:tcPr>
          <w:p w:rsidR="008A2CDA" w:rsidRPr="00F40B18" w:rsidRDefault="008A2CDA" w:rsidP="008A2C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14" w:type="dxa"/>
            <w:gridSpan w:val="2"/>
          </w:tcPr>
          <w:p w:rsidR="008A2CDA" w:rsidRPr="008A2CDA" w:rsidRDefault="008A2CDA" w:rsidP="00BD497D">
            <w:pPr>
              <w:rPr>
                <w:sz w:val="20"/>
                <w:szCs w:val="20"/>
              </w:rPr>
            </w:pPr>
            <w:r w:rsidRPr="006A16EA">
              <w:rPr>
                <w:b/>
                <w:sz w:val="20"/>
                <w:szCs w:val="20"/>
              </w:rPr>
              <w:t>Treasurer and Membership</w:t>
            </w:r>
            <w:r w:rsidRPr="006A16EA">
              <w:rPr>
                <w:sz w:val="20"/>
                <w:szCs w:val="20"/>
              </w:rPr>
              <w:t xml:space="preserve"> DB provided the accounts from </w:t>
            </w:r>
            <w:r w:rsidR="00BD497D">
              <w:rPr>
                <w:sz w:val="20"/>
                <w:szCs w:val="20"/>
              </w:rPr>
              <w:t>14</w:t>
            </w:r>
            <w:r w:rsidR="00BD497D" w:rsidRPr="00BD497D">
              <w:rPr>
                <w:sz w:val="20"/>
                <w:szCs w:val="20"/>
                <w:vertAlign w:val="superscript"/>
              </w:rPr>
              <w:t>th</w:t>
            </w:r>
            <w:r w:rsidR="00BD497D">
              <w:rPr>
                <w:sz w:val="20"/>
                <w:szCs w:val="20"/>
              </w:rPr>
              <w:t xml:space="preserve"> February</w:t>
            </w:r>
            <w:r w:rsidRPr="006A16EA">
              <w:rPr>
                <w:sz w:val="20"/>
                <w:szCs w:val="20"/>
              </w:rPr>
              <w:t xml:space="preserve"> 2019 </w:t>
            </w:r>
            <w:r w:rsidR="00BD497D">
              <w:rPr>
                <w:sz w:val="20"/>
                <w:szCs w:val="20"/>
              </w:rPr>
              <w:t>to 19</w:t>
            </w:r>
            <w:r w:rsidR="00BD497D" w:rsidRPr="00BD497D">
              <w:rPr>
                <w:sz w:val="20"/>
                <w:szCs w:val="20"/>
                <w:vertAlign w:val="superscript"/>
              </w:rPr>
              <w:t>th</w:t>
            </w:r>
            <w:r w:rsidR="00BD497D">
              <w:rPr>
                <w:sz w:val="20"/>
                <w:szCs w:val="20"/>
              </w:rPr>
              <w:t xml:space="preserve"> March</w:t>
            </w:r>
            <w:r w:rsidRPr="006A16EA">
              <w:rPr>
                <w:sz w:val="20"/>
                <w:szCs w:val="20"/>
              </w:rPr>
              <w:t xml:space="preserve"> 2019</w:t>
            </w:r>
          </w:p>
        </w:tc>
      </w:tr>
      <w:tr w:rsidR="008A2CDA" w:rsidTr="004A7DE8">
        <w:tc>
          <w:tcPr>
            <w:tcW w:w="953" w:type="dxa"/>
          </w:tcPr>
          <w:p w:rsidR="008A2CDA" w:rsidRPr="00F40B18" w:rsidRDefault="008A2CDA" w:rsidP="008A2C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</w:tcPr>
          <w:p w:rsidR="008A2CDA" w:rsidRPr="008A2CDA" w:rsidRDefault="008A2CDA">
            <w:pPr>
              <w:rPr>
                <w:sz w:val="20"/>
                <w:szCs w:val="20"/>
              </w:rPr>
            </w:pPr>
          </w:p>
        </w:tc>
        <w:tc>
          <w:tcPr>
            <w:tcW w:w="7632" w:type="dxa"/>
          </w:tcPr>
          <w:p w:rsidR="008A2CDA" w:rsidRDefault="008A2CDA" w:rsidP="008A2CDA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A16EA">
              <w:rPr>
                <w:sz w:val="20"/>
                <w:szCs w:val="20"/>
              </w:rPr>
              <w:t>Income had been £</w:t>
            </w:r>
            <w:r w:rsidR="00BD497D">
              <w:rPr>
                <w:sz w:val="20"/>
                <w:szCs w:val="20"/>
              </w:rPr>
              <w:t>601:00</w:t>
            </w:r>
            <w:r w:rsidRPr="006A16EA">
              <w:rPr>
                <w:sz w:val="20"/>
                <w:szCs w:val="20"/>
              </w:rPr>
              <w:t xml:space="preserve"> made up of: Membership: £</w:t>
            </w:r>
            <w:r w:rsidR="00F87F90">
              <w:rPr>
                <w:sz w:val="20"/>
                <w:szCs w:val="20"/>
              </w:rPr>
              <w:t>164:00</w:t>
            </w:r>
            <w:r w:rsidRPr="006A16EA">
              <w:rPr>
                <w:sz w:val="20"/>
                <w:szCs w:val="20"/>
              </w:rPr>
              <w:t>; Donations: £</w:t>
            </w:r>
            <w:r w:rsidR="00F87F90">
              <w:rPr>
                <w:sz w:val="20"/>
                <w:szCs w:val="20"/>
              </w:rPr>
              <w:t>137:00</w:t>
            </w:r>
            <w:r w:rsidR="00D21420">
              <w:rPr>
                <w:sz w:val="20"/>
                <w:szCs w:val="20"/>
              </w:rPr>
              <w:t xml:space="preserve">; </w:t>
            </w:r>
            <w:r w:rsidR="00F87F90">
              <w:rPr>
                <w:sz w:val="20"/>
                <w:szCs w:val="20"/>
              </w:rPr>
              <w:t>SDW Deposit payments: £300:00</w:t>
            </w:r>
            <w:r w:rsidRPr="006A16EA">
              <w:rPr>
                <w:sz w:val="20"/>
                <w:szCs w:val="20"/>
              </w:rPr>
              <w:t>.</w:t>
            </w:r>
          </w:p>
          <w:p w:rsidR="008A2CDA" w:rsidRDefault="008A2CDA" w:rsidP="008A2CDA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A16EA">
              <w:rPr>
                <w:sz w:val="20"/>
                <w:szCs w:val="20"/>
              </w:rPr>
              <w:t>Expenditure had been £</w:t>
            </w:r>
            <w:r w:rsidR="00F87F90">
              <w:rPr>
                <w:sz w:val="20"/>
                <w:szCs w:val="20"/>
              </w:rPr>
              <w:t>310.21</w:t>
            </w:r>
            <w:r w:rsidRPr="006A16EA">
              <w:rPr>
                <w:sz w:val="20"/>
                <w:szCs w:val="20"/>
              </w:rPr>
              <w:t xml:space="preserve"> made up</w:t>
            </w:r>
            <w:r w:rsidR="00D21420">
              <w:rPr>
                <w:sz w:val="20"/>
                <w:szCs w:val="20"/>
              </w:rPr>
              <w:t xml:space="preserve"> of: </w:t>
            </w:r>
            <w:r w:rsidR="00F87F90">
              <w:rPr>
                <w:sz w:val="20"/>
                <w:szCs w:val="20"/>
              </w:rPr>
              <w:t>SDW Deposit</w:t>
            </w:r>
            <w:r w:rsidR="00D21420">
              <w:rPr>
                <w:sz w:val="20"/>
                <w:szCs w:val="20"/>
              </w:rPr>
              <w:t xml:space="preserve">: </w:t>
            </w:r>
            <w:r w:rsidR="00F87F90">
              <w:rPr>
                <w:sz w:val="20"/>
                <w:szCs w:val="20"/>
              </w:rPr>
              <w:t>£126:00</w:t>
            </w:r>
            <w:r w:rsidR="00D21420">
              <w:rPr>
                <w:sz w:val="20"/>
                <w:szCs w:val="20"/>
              </w:rPr>
              <w:t xml:space="preserve">; </w:t>
            </w:r>
            <w:r w:rsidR="00F87F90">
              <w:rPr>
                <w:sz w:val="20"/>
                <w:szCs w:val="20"/>
              </w:rPr>
              <w:t>Salsa evening food</w:t>
            </w:r>
            <w:r w:rsidR="00A75EA4">
              <w:rPr>
                <w:sz w:val="20"/>
                <w:szCs w:val="20"/>
              </w:rPr>
              <w:t>: £</w:t>
            </w:r>
            <w:r w:rsidR="00F87F90">
              <w:rPr>
                <w:sz w:val="20"/>
                <w:szCs w:val="20"/>
              </w:rPr>
              <w:t>50:00</w:t>
            </w:r>
            <w:r w:rsidR="00A75EA4">
              <w:rPr>
                <w:sz w:val="20"/>
                <w:szCs w:val="20"/>
              </w:rPr>
              <w:t xml:space="preserve">; AGM </w:t>
            </w:r>
            <w:r w:rsidR="00F87F90">
              <w:rPr>
                <w:sz w:val="20"/>
                <w:szCs w:val="20"/>
              </w:rPr>
              <w:t>food</w:t>
            </w:r>
            <w:r w:rsidR="00A75EA4">
              <w:rPr>
                <w:sz w:val="20"/>
                <w:szCs w:val="20"/>
              </w:rPr>
              <w:t>: £</w:t>
            </w:r>
            <w:r w:rsidR="00F87F90">
              <w:rPr>
                <w:sz w:val="20"/>
                <w:szCs w:val="20"/>
              </w:rPr>
              <w:t>6.50</w:t>
            </w:r>
            <w:r w:rsidR="00A75EA4">
              <w:rPr>
                <w:sz w:val="20"/>
                <w:szCs w:val="20"/>
              </w:rPr>
              <w:t xml:space="preserve">; </w:t>
            </w:r>
            <w:r w:rsidR="00F87F90">
              <w:rPr>
                <w:sz w:val="20"/>
                <w:szCs w:val="20"/>
              </w:rPr>
              <w:t>CSH Banner &amp; bar build</w:t>
            </w:r>
            <w:r w:rsidR="00A75EA4">
              <w:rPr>
                <w:sz w:val="20"/>
                <w:szCs w:val="20"/>
              </w:rPr>
              <w:t>: £</w:t>
            </w:r>
            <w:r w:rsidR="00F87F90">
              <w:rPr>
                <w:sz w:val="20"/>
                <w:szCs w:val="20"/>
              </w:rPr>
              <w:t>108:00</w:t>
            </w:r>
            <w:r w:rsidR="00A75EA4">
              <w:rPr>
                <w:sz w:val="20"/>
                <w:szCs w:val="20"/>
              </w:rPr>
              <w:t xml:space="preserve">; </w:t>
            </w:r>
            <w:r w:rsidR="00F87F90">
              <w:rPr>
                <w:sz w:val="20"/>
                <w:szCs w:val="20"/>
              </w:rPr>
              <w:t>Dr Bike Parts</w:t>
            </w:r>
            <w:r w:rsidR="00A75EA4">
              <w:rPr>
                <w:sz w:val="20"/>
                <w:szCs w:val="20"/>
              </w:rPr>
              <w:t>: £</w:t>
            </w:r>
            <w:r w:rsidR="00F87F90">
              <w:rPr>
                <w:sz w:val="20"/>
                <w:szCs w:val="20"/>
              </w:rPr>
              <w:t>19:71</w:t>
            </w:r>
            <w:r w:rsidRPr="006A16EA">
              <w:rPr>
                <w:sz w:val="20"/>
                <w:szCs w:val="20"/>
              </w:rPr>
              <w:t>.</w:t>
            </w:r>
          </w:p>
          <w:p w:rsidR="008A2CDA" w:rsidRDefault="008A2CDA" w:rsidP="008A2CDA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A16EA">
              <w:rPr>
                <w:sz w:val="20"/>
                <w:szCs w:val="20"/>
              </w:rPr>
              <w:t xml:space="preserve">The balance at </w:t>
            </w:r>
            <w:r w:rsidR="00F87F90">
              <w:rPr>
                <w:sz w:val="20"/>
                <w:szCs w:val="20"/>
              </w:rPr>
              <w:t>19/03</w:t>
            </w:r>
            <w:r w:rsidRPr="006A16EA">
              <w:rPr>
                <w:sz w:val="20"/>
                <w:szCs w:val="20"/>
              </w:rPr>
              <w:t>/19 was £</w:t>
            </w:r>
            <w:r w:rsidR="00A75EA4">
              <w:rPr>
                <w:sz w:val="20"/>
                <w:szCs w:val="20"/>
              </w:rPr>
              <w:t>3,</w:t>
            </w:r>
            <w:r w:rsidR="00F87F90">
              <w:rPr>
                <w:sz w:val="20"/>
                <w:szCs w:val="20"/>
              </w:rPr>
              <w:t>595</w:t>
            </w:r>
            <w:r w:rsidR="00A75EA4">
              <w:rPr>
                <w:sz w:val="20"/>
                <w:szCs w:val="20"/>
              </w:rPr>
              <w:t>:75</w:t>
            </w:r>
            <w:r w:rsidRPr="006A16EA">
              <w:rPr>
                <w:sz w:val="20"/>
                <w:szCs w:val="20"/>
              </w:rPr>
              <w:t xml:space="preserve"> of which £3,000:00 is estimated as available to use.</w:t>
            </w:r>
          </w:p>
          <w:p w:rsidR="008A2CDA" w:rsidRDefault="008A2CDA" w:rsidP="00A75EA4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A16EA">
              <w:rPr>
                <w:sz w:val="20"/>
                <w:szCs w:val="20"/>
              </w:rPr>
              <w:t xml:space="preserve">Membership at </w:t>
            </w:r>
            <w:r w:rsidR="00F87F90">
              <w:rPr>
                <w:sz w:val="20"/>
                <w:szCs w:val="20"/>
              </w:rPr>
              <w:t>19/03</w:t>
            </w:r>
            <w:r w:rsidRPr="006A16EA">
              <w:rPr>
                <w:sz w:val="20"/>
                <w:szCs w:val="20"/>
              </w:rPr>
              <w:t xml:space="preserve">/19 was </w:t>
            </w:r>
            <w:r w:rsidR="00A75EA4">
              <w:rPr>
                <w:sz w:val="20"/>
                <w:szCs w:val="20"/>
              </w:rPr>
              <w:t>3</w:t>
            </w:r>
            <w:r w:rsidR="00F87F90">
              <w:rPr>
                <w:sz w:val="20"/>
                <w:szCs w:val="20"/>
              </w:rPr>
              <w:t>42</w:t>
            </w:r>
            <w:r w:rsidRPr="006A16EA">
              <w:rPr>
                <w:sz w:val="20"/>
                <w:szCs w:val="20"/>
              </w:rPr>
              <w:t xml:space="preserve">, of which </w:t>
            </w:r>
            <w:r w:rsidR="00FD480D">
              <w:rPr>
                <w:sz w:val="20"/>
                <w:szCs w:val="20"/>
              </w:rPr>
              <w:t>110</w:t>
            </w:r>
            <w:r w:rsidRPr="006A16EA">
              <w:rPr>
                <w:sz w:val="20"/>
                <w:szCs w:val="20"/>
              </w:rPr>
              <w:t xml:space="preserve"> are female and </w:t>
            </w:r>
            <w:r w:rsidR="00FD480D">
              <w:rPr>
                <w:sz w:val="20"/>
                <w:szCs w:val="20"/>
              </w:rPr>
              <w:t>67</w:t>
            </w:r>
            <w:r w:rsidRPr="006A16EA">
              <w:rPr>
                <w:sz w:val="20"/>
                <w:szCs w:val="20"/>
              </w:rPr>
              <w:t xml:space="preserve"> are household.</w:t>
            </w:r>
          </w:p>
          <w:p w:rsidR="0064058E" w:rsidRDefault="0064058E" w:rsidP="0064058E">
            <w:pPr>
              <w:pStyle w:val="NoSpacing"/>
              <w:ind w:left="720"/>
              <w:rPr>
                <w:sz w:val="20"/>
                <w:szCs w:val="20"/>
              </w:rPr>
            </w:pPr>
          </w:p>
          <w:p w:rsidR="0064058E" w:rsidRPr="008A2CDA" w:rsidRDefault="0064058E" w:rsidP="00FD48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Denis noted that he </w:t>
            </w:r>
            <w:r w:rsidR="00FD480D">
              <w:rPr>
                <w:sz w:val="20"/>
                <w:szCs w:val="20"/>
              </w:rPr>
              <w:t xml:space="preserve">had contacted </w:t>
            </w:r>
            <w:r>
              <w:rPr>
                <w:sz w:val="20"/>
                <w:szCs w:val="20"/>
              </w:rPr>
              <w:t xml:space="preserve">the 57 members that had not renewed this year. </w:t>
            </w:r>
            <w:r w:rsidR="00FD480D">
              <w:rPr>
                <w:sz w:val="20"/>
                <w:szCs w:val="20"/>
              </w:rPr>
              <w:t xml:space="preserve">16 of which had renewed. </w:t>
            </w:r>
          </w:p>
        </w:tc>
      </w:tr>
      <w:tr w:rsidR="00A9381B" w:rsidTr="002948F5">
        <w:tc>
          <w:tcPr>
            <w:tcW w:w="953" w:type="dxa"/>
          </w:tcPr>
          <w:p w:rsidR="00A9381B" w:rsidRPr="00F40B18" w:rsidRDefault="00A9381B" w:rsidP="008A2C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14" w:type="dxa"/>
            <w:gridSpan w:val="2"/>
          </w:tcPr>
          <w:p w:rsidR="00A9381B" w:rsidRPr="00A9381B" w:rsidRDefault="00A9381B" w:rsidP="00A9381B">
            <w:pPr>
              <w:pStyle w:val="NoSpacing"/>
              <w:rPr>
                <w:b/>
                <w:sz w:val="20"/>
                <w:szCs w:val="20"/>
              </w:rPr>
            </w:pPr>
            <w:r w:rsidRPr="00A9381B">
              <w:rPr>
                <w:b/>
                <w:sz w:val="20"/>
                <w:szCs w:val="20"/>
              </w:rPr>
              <w:t>Ride Leaders</w:t>
            </w:r>
          </w:p>
        </w:tc>
      </w:tr>
      <w:tr w:rsidR="00A9381B" w:rsidTr="004A7DE8">
        <w:tc>
          <w:tcPr>
            <w:tcW w:w="953" w:type="dxa"/>
          </w:tcPr>
          <w:p w:rsidR="00A9381B" w:rsidRPr="00F40B18" w:rsidRDefault="00A9381B" w:rsidP="008A2C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</w:tcPr>
          <w:p w:rsidR="00A9381B" w:rsidRPr="008A2CDA" w:rsidRDefault="00A9381B">
            <w:pPr>
              <w:rPr>
                <w:sz w:val="20"/>
                <w:szCs w:val="20"/>
              </w:rPr>
            </w:pPr>
          </w:p>
        </w:tc>
        <w:tc>
          <w:tcPr>
            <w:tcW w:w="7632" w:type="dxa"/>
          </w:tcPr>
          <w:p w:rsidR="00A9381B" w:rsidRDefault="00A9381B" w:rsidP="00A9381B">
            <w:pPr>
              <w:pStyle w:val="NoSpacing"/>
              <w:rPr>
                <w:sz w:val="20"/>
                <w:szCs w:val="20"/>
              </w:rPr>
            </w:pPr>
            <w:r w:rsidRPr="006A4629">
              <w:rPr>
                <w:i/>
                <w:sz w:val="20"/>
                <w:szCs w:val="20"/>
              </w:rPr>
              <w:t>MW</w:t>
            </w:r>
            <w:r>
              <w:rPr>
                <w:sz w:val="20"/>
                <w:szCs w:val="20"/>
              </w:rPr>
              <w:t xml:space="preserve"> Unable to update Incident log</w:t>
            </w:r>
          </w:p>
        </w:tc>
      </w:tr>
      <w:tr w:rsidR="00A9381B" w:rsidTr="004A7DE8">
        <w:tc>
          <w:tcPr>
            <w:tcW w:w="953" w:type="dxa"/>
          </w:tcPr>
          <w:p w:rsidR="00A9381B" w:rsidRPr="00F40B18" w:rsidRDefault="00A9381B" w:rsidP="008A2C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</w:tcPr>
          <w:p w:rsidR="00A9381B" w:rsidRPr="008A2CDA" w:rsidRDefault="00A9381B">
            <w:pPr>
              <w:rPr>
                <w:sz w:val="20"/>
                <w:szCs w:val="20"/>
              </w:rPr>
            </w:pPr>
          </w:p>
        </w:tc>
        <w:tc>
          <w:tcPr>
            <w:tcW w:w="7632" w:type="dxa"/>
          </w:tcPr>
          <w:p w:rsidR="00A9381B" w:rsidRDefault="00A9381B" w:rsidP="00A9381B">
            <w:pPr>
              <w:pStyle w:val="NoSpacing"/>
              <w:rPr>
                <w:sz w:val="20"/>
                <w:szCs w:val="20"/>
              </w:rPr>
            </w:pPr>
          </w:p>
        </w:tc>
      </w:tr>
      <w:tr w:rsidR="00A75EA4" w:rsidTr="004A7DE8">
        <w:tc>
          <w:tcPr>
            <w:tcW w:w="953" w:type="dxa"/>
          </w:tcPr>
          <w:p w:rsidR="00A75EA4" w:rsidRPr="00F40B18" w:rsidRDefault="00FD480D" w:rsidP="008A2C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114" w:type="dxa"/>
            <w:gridSpan w:val="2"/>
          </w:tcPr>
          <w:p w:rsidR="00492869" w:rsidRPr="0064058E" w:rsidRDefault="00FD480D" w:rsidP="00FD48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Skills, Strengths &amp; Weaknesses</w:t>
            </w:r>
          </w:p>
        </w:tc>
      </w:tr>
      <w:tr w:rsidR="00A75EA4" w:rsidTr="004A7DE8">
        <w:tc>
          <w:tcPr>
            <w:tcW w:w="953" w:type="dxa"/>
          </w:tcPr>
          <w:p w:rsidR="00A75EA4" w:rsidRPr="00F40B18" w:rsidRDefault="00A75EA4" w:rsidP="008A2C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</w:tcPr>
          <w:p w:rsidR="00A75EA4" w:rsidRPr="008A2CDA" w:rsidRDefault="00A75EA4">
            <w:pPr>
              <w:rPr>
                <w:sz w:val="20"/>
                <w:szCs w:val="20"/>
              </w:rPr>
            </w:pPr>
          </w:p>
        </w:tc>
        <w:tc>
          <w:tcPr>
            <w:tcW w:w="7632" w:type="dxa"/>
          </w:tcPr>
          <w:p w:rsidR="0064058E" w:rsidRPr="000C4EB7" w:rsidRDefault="000C4EB7" w:rsidP="000C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Committee introduced themselves and what strengths they brought to the table</w:t>
            </w:r>
          </w:p>
        </w:tc>
      </w:tr>
      <w:tr w:rsidR="000C4EB7" w:rsidTr="004A7DE8">
        <w:tc>
          <w:tcPr>
            <w:tcW w:w="953" w:type="dxa"/>
          </w:tcPr>
          <w:p w:rsidR="000C4EB7" w:rsidRPr="00F40B18" w:rsidRDefault="000C4EB7" w:rsidP="008A2C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</w:tcPr>
          <w:p w:rsidR="000C4EB7" w:rsidRPr="008A2CDA" w:rsidRDefault="000C4EB7">
            <w:pPr>
              <w:rPr>
                <w:sz w:val="20"/>
                <w:szCs w:val="20"/>
              </w:rPr>
            </w:pPr>
          </w:p>
        </w:tc>
        <w:tc>
          <w:tcPr>
            <w:tcW w:w="7632" w:type="dxa"/>
          </w:tcPr>
          <w:p w:rsidR="000C4EB7" w:rsidRPr="0064058E" w:rsidRDefault="000C4EB7" w:rsidP="00FD480D">
            <w:pPr>
              <w:pStyle w:val="ListParagraph"/>
              <w:rPr>
                <w:sz w:val="20"/>
                <w:szCs w:val="20"/>
              </w:rPr>
            </w:pPr>
          </w:p>
        </w:tc>
      </w:tr>
      <w:tr w:rsidR="00492869" w:rsidTr="004A7DE8">
        <w:tc>
          <w:tcPr>
            <w:tcW w:w="953" w:type="dxa"/>
          </w:tcPr>
          <w:p w:rsidR="00492869" w:rsidRPr="00F40B18" w:rsidRDefault="00FD480D" w:rsidP="008A2C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14" w:type="dxa"/>
            <w:gridSpan w:val="2"/>
          </w:tcPr>
          <w:p w:rsidR="00492869" w:rsidRPr="0064058E" w:rsidRDefault="00FD48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Facebook Groups</w:t>
            </w:r>
          </w:p>
        </w:tc>
      </w:tr>
      <w:tr w:rsidR="00A75EA4" w:rsidTr="004A7DE8">
        <w:tc>
          <w:tcPr>
            <w:tcW w:w="953" w:type="dxa"/>
          </w:tcPr>
          <w:p w:rsidR="00A75EA4" w:rsidRPr="00F40B18" w:rsidRDefault="00A75EA4" w:rsidP="008A2C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</w:tcPr>
          <w:p w:rsidR="00A75EA4" w:rsidRPr="008A2CDA" w:rsidRDefault="00A75EA4">
            <w:pPr>
              <w:rPr>
                <w:sz w:val="20"/>
                <w:szCs w:val="20"/>
              </w:rPr>
            </w:pPr>
          </w:p>
        </w:tc>
        <w:tc>
          <w:tcPr>
            <w:tcW w:w="7632" w:type="dxa"/>
          </w:tcPr>
          <w:p w:rsidR="00A75EA4" w:rsidRDefault="00A9381B">
            <w:pPr>
              <w:rPr>
                <w:sz w:val="20"/>
                <w:szCs w:val="20"/>
              </w:rPr>
            </w:pPr>
            <w:r w:rsidRPr="006A4629">
              <w:rPr>
                <w:i/>
                <w:sz w:val="20"/>
                <w:szCs w:val="20"/>
              </w:rPr>
              <w:t>TW</w:t>
            </w:r>
            <w:r>
              <w:rPr>
                <w:sz w:val="20"/>
                <w:szCs w:val="20"/>
              </w:rPr>
              <w:t xml:space="preserve"> brought to attention that we had two Facebook </w:t>
            </w:r>
            <w:r w:rsidR="00433358">
              <w:rPr>
                <w:sz w:val="20"/>
                <w:szCs w:val="20"/>
              </w:rPr>
              <w:t>frontages,</w:t>
            </w:r>
            <w:r>
              <w:rPr>
                <w:sz w:val="20"/>
                <w:szCs w:val="20"/>
              </w:rPr>
              <w:t xml:space="preserve"> one being Cycle Seahaven </w:t>
            </w:r>
            <w:r w:rsidRPr="00B55CC2">
              <w:rPr>
                <w:i/>
                <w:sz w:val="20"/>
                <w:szCs w:val="20"/>
              </w:rPr>
              <w:t>Page</w:t>
            </w:r>
            <w:r>
              <w:rPr>
                <w:sz w:val="20"/>
                <w:szCs w:val="20"/>
              </w:rPr>
              <w:t xml:space="preserve"> and the other Cycle Seahaven </w:t>
            </w:r>
            <w:r w:rsidRPr="00B55CC2">
              <w:rPr>
                <w:i/>
                <w:sz w:val="20"/>
                <w:szCs w:val="20"/>
              </w:rPr>
              <w:t>Group</w:t>
            </w:r>
            <w:r>
              <w:rPr>
                <w:sz w:val="20"/>
                <w:szCs w:val="20"/>
              </w:rPr>
              <w:t xml:space="preserve">. The latter is closed, in that you have to </w:t>
            </w:r>
            <w:r w:rsidR="00715E6E">
              <w:rPr>
                <w:sz w:val="20"/>
                <w:szCs w:val="20"/>
              </w:rPr>
              <w:t>be accepted into the group, but non-members can join.</w:t>
            </w:r>
          </w:p>
          <w:p w:rsidR="00715E6E" w:rsidRDefault="00715E6E" w:rsidP="0071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was surprise from some members of the Committee that there were two </w:t>
            </w:r>
            <w:r w:rsidR="007B53C4">
              <w:rPr>
                <w:sz w:val="20"/>
                <w:szCs w:val="20"/>
              </w:rPr>
              <w:t>frontages</w:t>
            </w:r>
            <w:r>
              <w:rPr>
                <w:sz w:val="20"/>
                <w:szCs w:val="20"/>
              </w:rPr>
              <w:t xml:space="preserve"> and that the group was open to non-members.</w:t>
            </w:r>
            <w:r w:rsidR="00E945C2">
              <w:rPr>
                <w:sz w:val="20"/>
                <w:szCs w:val="20"/>
              </w:rPr>
              <w:t xml:space="preserve"> SW stated that she would be restricting what went on the group, whilst it was open to non-members.</w:t>
            </w:r>
          </w:p>
          <w:p w:rsidR="00715E6E" w:rsidRDefault="00715E6E" w:rsidP="00715E6E">
            <w:pPr>
              <w:rPr>
                <w:sz w:val="20"/>
                <w:szCs w:val="20"/>
              </w:rPr>
            </w:pPr>
            <w:r w:rsidRPr="006A4629">
              <w:rPr>
                <w:i/>
                <w:sz w:val="20"/>
                <w:szCs w:val="20"/>
              </w:rPr>
              <w:t>GR</w:t>
            </w:r>
            <w:r>
              <w:rPr>
                <w:sz w:val="20"/>
                <w:szCs w:val="20"/>
              </w:rPr>
              <w:t xml:space="preserve"> </w:t>
            </w:r>
            <w:r w:rsidR="00E945C2">
              <w:rPr>
                <w:sz w:val="20"/>
                <w:szCs w:val="20"/>
              </w:rPr>
              <w:t>gave a brief history of CSH on F</w:t>
            </w:r>
            <w:r>
              <w:rPr>
                <w:sz w:val="20"/>
                <w:szCs w:val="20"/>
              </w:rPr>
              <w:t xml:space="preserve">/b and stated that the blogs on the web should be posted to the page. The group was to be for more spontaneous </w:t>
            </w:r>
            <w:r w:rsidR="00E945C2">
              <w:rPr>
                <w:sz w:val="20"/>
                <w:szCs w:val="20"/>
              </w:rPr>
              <w:t>items and general chat</w:t>
            </w:r>
            <w:r>
              <w:rPr>
                <w:sz w:val="20"/>
                <w:szCs w:val="20"/>
              </w:rPr>
              <w:t>.</w:t>
            </w:r>
          </w:p>
          <w:p w:rsidR="00715E6E" w:rsidRDefault="00715E6E" w:rsidP="00D054B0">
            <w:pPr>
              <w:rPr>
                <w:sz w:val="20"/>
                <w:szCs w:val="20"/>
              </w:rPr>
            </w:pPr>
            <w:r w:rsidRPr="006A4629">
              <w:rPr>
                <w:i/>
                <w:sz w:val="20"/>
                <w:szCs w:val="20"/>
              </w:rPr>
              <w:t>TM</w:t>
            </w:r>
            <w:r>
              <w:rPr>
                <w:sz w:val="20"/>
                <w:szCs w:val="20"/>
              </w:rPr>
              <w:t xml:space="preserve"> proposed that the page once again became </w:t>
            </w:r>
            <w:r w:rsidR="00D054B0">
              <w:rPr>
                <w:sz w:val="20"/>
                <w:szCs w:val="20"/>
              </w:rPr>
              <w:t>more pro-active</w:t>
            </w:r>
            <w:r w:rsidR="00E945C2">
              <w:rPr>
                <w:sz w:val="20"/>
                <w:szCs w:val="20"/>
              </w:rPr>
              <w:t xml:space="preserve"> and that the group was restricted to members. </w:t>
            </w:r>
          </w:p>
          <w:p w:rsidR="00372EB6" w:rsidRDefault="00372EB6" w:rsidP="00372EB6">
            <w:pPr>
              <w:rPr>
                <w:sz w:val="20"/>
                <w:szCs w:val="20"/>
              </w:rPr>
            </w:pPr>
            <w:r w:rsidRPr="006A4629">
              <w:rPr>
                <w:i/>
                <w:sz w:val="20"/>
                <w:szCs w:val="20"/>
              </w:rPr>
              <w:t>GR</w:t>
            </w:r>
            <w:r>
              <w:rPr>
                <w:sz w:val="20"/>
                <w:szCs w:val="20"/>
              </w:rPr>
              <w:t xml:space="preserve"> Not an issue up until recently. 3 or 4 in 2+ years why change something that isn’t broken?</w:t>
            </w:r>
          </w:p>
          <w:p w:rsidR="00372EB6" w:rsidRDefault="00372EB6" w:rsidP="00372EB6">
            <w:pPr>
              <w:rPr>
                <w:sz w:val="20"/>
                <w:szCs w:val="20"/>
              </w:rPr>
            </w:pPr>
            <w:r w:rsidRPr="006A4629">
              <w:rPr>
                <w:i/>
                <w:sz w:val="20"/>
                <w:szCs w:val="20"/>
              </w:rPr>
              <w:t>TV</w:t>
            </w:r>
            <w:r>
              <w:rPr>
                <w:sz w:val="20"/>
                <w:szCs w:val="20"/>
              </w:rPr>
              <w:t xml:space="preserve"> asked the 4 F/b admins to think about this before the next meeting and come back with a proposal</w:t>
            </w:r>
            <w:r w:rsidR="004878C9">
              <w:rPr>
                <w:sz w:val="20"/>
                <w:szCs w:val="20"/>
              </w:rPr>
              <w:t>.</w:t>
            </w:r>
          </w:p>
          <w:p w:rsidR="00102EA8" w:rsidRPr="008A2CDA" w:rsidRDefault="00102EA8" w:rsidP="00372EB6">
            <w:pPr>
              <w:rPr>
                <w:sz w:val="20"/>
                <w:szCs w:val="20"/>
              </w:rPr>
            </w:pPr>
          </w:p>
        </w:tc>
      </w:tr>
      <w:tr w:rsidR="00492869" w:rsidTr="004A7DE8">
        <w:tc>
          <w:tcPr>
            <w:tcW w:w="953" w:type="dxa"/>
          </w:tcPr>
          <w:p w:rsidR="00492869" w:rsidRPr="00F40B18" w:rsidRDefault="00FD480D" w:rsidP="008A2C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8114" w:type="dxa"/>
            <w:gridSpan w:val="2"/>
          </w:tcPr>
          <w:p w:rsidR="00492869" w:rsidRPr="0064058E" w:rsidRDefault="00FD480D" w:rsidP="00FD48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Survey Results</w:t>
            </w:r>
            <w:r w:rsidRPr="0064058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2869" w:rsidTr="004A7DE8">
        <w:tc>
          <w:tcPr>
            <w:tcW w:w="953" w:type="dxa"/>
          </w:tcPr>
          <w:p w:rsidR="00492869" w:rsidRPr="00F40B18" w:rsidRDefault="00492869" w:rsidP="008A2C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</w:tcPr>
          <w:p w:rsidR="00492869" w:rsidRPr="008A2CDA" w:rsidRDefault="00492869">
            <w:pPr>
              <w:rPr>
                <w:sz w:val="20"/>
                <w:szCs w:val="20"/>
              </w:rPr>
            </w:pPr>
          </w:p>
        </w:tc>
        <w:tc>
          <w:tcPr>
            <w:tcW w:w="7632" w:type="dxa"/>
          </w:tcPr>
          <w:p w:rsidR="00492869" w:rsidRDefault="003F37D4" w:rsidP="00383E9E">
            <w:pPr>
              <w:rPr>
                <w:sz w:val="20"/>
                <w:szCs w:val="20"/>
              </w:rPr>
            </w:pPr>
            <w:r w:rsidRPr="006A4629">
              <w:rPr>
                <w:i/>
                <w:sz w:val="20"/>
                <w:szCs w:val="20"/>
              </w:rPr>
              <w:t>GB</w:t>
            </w:r>
            <w:r>
              <w:rPr>
                <w:sz w:val="20"/>
                <w:szCs w:val="20"/>
              </w:rPr>
              <w:t xml:space="preserve"> asked if any changes were required</w:t>
            </w:r>
          </w:p>
          <w:p w:rsidR="003F37D4" w:rsidRDefault="003F37D4" w:rsidP="003F37D4">
            <w:pPr>
              <w:rPr>
                <w:sz w:val="20"/>
                <w:szCs w:val="20"/>
              </w:rPr>
            </w:pPr>
            <w:r w:rsidRPr="006A4629">
              <w:rPr>
                <w:i/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 xml:space="preserve"> picked up on a response that was missing from document regarding to access to Committee.</w:t>
            </w:r>
            <w:r w:rsidR="00607D0E">
              <w:rPr>
                <w:sz w:val="20"/>
                <w:szCs w:val="20"/>
              </w:rPr>
              <w:t xml:space="preserve"> Answers not attached.</w:t>
            </w:r>
          </w:p>
          <w:p w:rsidR="003F37D4" w:rsidRDefault="00607D0E" w:rsidP="003F3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Discussed Rides, grading and introducing regular beginners ride. TV &amp; DT offered to lead one a month. </w:t>
            </w:r>
          </w:p>
          <w:p w:rsidR="003F37D4" w:rsidRPr="008A2CDA" w:rsidRDefault="00332AC8" w:rsidP="003F3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Asked if a Road RL could lead MTB and vice-verse. GR clarified that they would be expected to go out with a RL of that discipline for a number of rides first. </w:t>
            </w:r>
          </w:p>
        </w:tc>
      </w:tr>
      <w:tr w:rsidR="00607D0E" w:rsidTr="004A7DE8">
        <w:tc>
          <w:tcPr>
            <w:tcW w:w="953" w:type="dxa"/>
          </w:tcPr>
          <w:p w:rsidR="00607D0E" w:rsidRPr="00F40B18" w:rsidRDefault="00607D0E" w:rsidP="008A2C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</w:tcPr>
          <w:p w:rsidR="00607D0E" w:rsidRPr="008A2CDA" w:rsidRDefault="00607D0E">
            <w:pPr>
              <w:rPr>
                <w:sz w:val="20"/>
                <w:szCs w:val="20"/>
              </w:rPr>
            </w:pPr>
          </w:p>
        </w:tc>
        <w:tc>
          <w:tcPr>
            <w:tcW w:w="7632" w:type="dxa"/>
          </w:tcPr>
          <w:p w:rsidR="00607D0E" w:rsidRPr="00077578" w:rsidRDefault="00332AC8" w:rsidP="00383E9E">
            <w:pPr>
              <w:rPr>
                <w:i/>
                <w:sz w:val="20"/>
                <w:szCs w:val="20"/>
              </w:rPr>
            </w:pPr>
            <w:r w:rsidRPr="00077578">
              <w:rPr>
                <w:i/>
                <w:sz w:val="20"/>
                <w:szCs w:val="20"/>
              </w:rPr>
              <w:t>Tracey left the meeting</w:t>
            </w:r>
          </w:p>
        </w:tc>
      </w:tr>
      <w:tr w:rsidR="00607D0E" w:rsidTr="004A7DE8">
        <w:tc>
          <w:tcPr>
            <w:tcW w:w="953" w:type="dxa"/>
          </w:tcPr>
          <w:p w:rsidR="00607D0E" w:rsidRPr="00F40B18" w:rsidRDefault="00607D0E" w:rsidP="008A2C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</w:tcPr>
          <w:p w:rsidR="00607D0E" w:rsidRPr="008A2CDA" w:rsidRDefault="00607D0E">
            <w:pPr>
              <w:rPr>
                <w:sz w:val="20"/>
                <w:szCs w:val="20"/>
              </w:rPr>
            </w:pPr>
          </w:p>
        </w:tc>
        <w:tc>
          <w:tcPr>
            <w:tcW w:w="7632" w:type="dxa"/>
          </w:tcPr>
          <w:p w:rsidR="00FA7CF8" w:rsidRDefault="00332AC8" w:rsidP="00FA7CF8">
            <w:pPr>
              <w:rPr>
                <w:sz w:val="20"/>
                <w:szCs w:val="20"/>
              </w:rPr>
            </w:pPr>
            <w:r w:rsidRPr="00332AC8">
              <w:rPr>
                <w:i/>
                <w:sz w:val="20"/>
                <w:szCs w:val="20"/>
              </w:rPr>
              <w:t>TV on behalf of GR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32AC8">
              <w:rPr>
                <w:sz w:val="20"/>
                <w:szCs w:val="20"/>
              </w:rPr>
              <w:t>stated that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Valid or not, Committee expending too much time and energy on the few Club members that</w:t>
            </w:r>
            <w:r w:rsidR="00FA7CF8">
              <w:rPr>
                <w:sz w:val="20"/>
                <w:szCs w:val="20"/>
              </w:rPr>
              <w:t xml:space="preserve"> are expressing dissatisfaction. W</w:t>
            </w:r>
            <w:r>
              <w:rPr>
                <w:sz w:val="20"/>
                <w:szCs w:val="20"/>
              </w:rPr>
              <w:t>orried about the energy and enthusiasm that is being sucked out of Committee</w:t>
            </w:r>
            <w:r w:rsidR="00FA7CF8">
              <w:rPr>
                <w:sz w:val="20"/>
                <w:szCs w:val="20"/>
              </w:rPr>
              <w:t>. How do we address concerns of the few without disrupting the Club?</w:t>
            </w:r>
          </w:p>
          <w:p w:rsidR="00107578" w:rsidRDefault="00107578" w:rsidP="00FA7CF8">
            <w:pPr>
              <w:rPr>
                <w:sz w:val="20"/>
                <w:szCs w:val="20"/>
              </w:rPr>
            </w:pPr>
            <w:r w:rsidRPr="006A4629">
              <w:rPr>
                <w:i/>
                <w:sz w:val="20"/>
                <w:szCs w:val="20"/>
              </w:rPr>
              <w:t>MW</w:t>
            </w:r>
            <w:r>
              <w:rPr>
                <w:sz w:val="20"/>
                <w:szCs w:val="20"/>
              </w:rPr>
              <w:t xml:space="preserve"> question asked at RL meeting: “are you [RL] disgruntled with how the committee is running?”</w:t>
            </w:r>
          </w:p>
          <w:p w:rsidR="00107578" w:rsidRDefault="00107578" w:rsidP="00107578">
            <w:pPr>
              <w:rPr>
                <w:sz w:val="20"/>
                <w:szCs w:val="20"/>
              </w:rPr>
            </w:pPr>
            <w:r w:rsidRPr="006A4629">
              <w:rPr>
                <w:i/>
                <w:sz w:val="20"/>
                <w:szCs w:val="20"/>
              </w:rPr>
              <w:t>GR</w:t>
            </w:r>
            <w:r>
              <w:rPr>
                <w:sz w:val="20"/>
                <w:szCs w:val="20"/>
              </w:rPr>
              <w:t xml:space="preserve"> at RL meeting they were asked if they wanted to form a sub-committee to discuss how they should go forward. None were interested (12 attended). </w:t>
            </w:r>
          </w:p>
          <w:p w:rsidR="00FA7CF8" w:rsidRDefault="00A92368" w:rsidP="00A92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 was held: support of ongoing question to RL’s regarding taking dissatisfaction to Committee: 8 Committee members agreed. AM was voted as being the person to take this role.</w:t>
            </w:r>
          </w:p>
          <w:p w:rsidR="00A92368" w:rsidRDefault="00A92368" w:rsidP="00A92368">
            <w:pPr>
              <w:rPr>
                <w:sz w:val="20"/>
                <w:szCs w:val="20"/>
              </w:rPr>
            </w:pPr>
            <w:r w:rsidRPr="006A4629">
              <w:rPr>
                <w:i/>
                <w:sz w:val="20"/>
                <w:szCs w:val="20"/>
              </w:rPr>
              <w:t>GR</w:t>
            </w:r>
            <w:r>
              <w:rPr>
                <w:sz w:val="20"/>
                <w:szCs w:val="20"/>
              </w:rPr>
              <w:t xml:space="preserve"> Constructive criticism and feedback responded to. Careful not to deal with gossip and bar-room chat. </w:t>
            </w:r>
          </w:p>
        </w:tc>
      </w:tr>
      <w:tr w:rsidR="000C4EB7" w:rsidTr="004A7DE8">
        <w:tc>
          <w:tcPr>
            <w:tcW w:w="953" w:type="dxa"/>
          </w:tcPr>
          <w:p w:rsidR="000C4EB7" w:rsidRPr="00F40B18" w:rsidRDefault="000C4EB7" w:rsidP="008A2C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</w:tcPr>
          <w:p w:rsidR="000C4EB7" w:rsidRPr="008A2CDA" w:rsidRDefault="000C4EB7">
            <w:pPr>
              <w:rPr>
                <w:sz w:val="20"/>
                <w:szCs w:val="20"/>
              </w:rPr>
            </w:pPr>
          </w:p>
        </w:tc>
        <w:tc>
          <w:tcPr>
            <w:tcW w:w="7632" w:type="dxa"/>
          </w:tcPr>
          <w:p w:rsidR="000C4EB7" w:rsidRPr="008A2CDA" w:rsidRDefault="000C4EB7" w:rsidP="00383E9E">
            <w:pPr>
              <w:rPr>
                <w:sz w:val="20"/>
                <w:szCs w:val="20"/>
              </w:rPr>
            </w:pPr>
          </w:p>
        </w:tc>
      </w:tr>
      <w:tr w:rsidR="00461ABD" w:rsidTr="004736FE">
        <w:tc>
          <w:tcPr>
            <w:tcW w:w="953" w:type="dxa"/>
          </w:tcPr>
          <w:p w:rsidR="00461ABD" w:rsidRPr="00F40B18" w:rsidRDefault="00461ABD" w:rsidP="008A2C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114" w:type="dxa"/>
            <w:gridSpan w:val="2"/>
          </w:tcPr>
          <w:p w:rsidR="00461ABD" w:rsidRPr="008A2CDA" w:rsidRDefault="00461ABD" w:rsidP="00332AC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 Finances</w:t>
            </w:r>
          </w:p>
        </w:tc>
      </w:tr>
      <w:tr w:rsidR="00332AC8" w:rsidTr="004A7DE8">
        <w:tc>
          <w:tcPr>
            <w:tcW w:w="953" w:type="dxa"/>
          </w:tcPr>
          <w:p w:rsidR="00332AC8" w:rsidRPr="00F40B18" w:rsidRDefault="00332AC8" w:rsidP="008A2C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</w:tcPr>
          <w:p w:rsidR="00332AC8" w:rsidRPr="008A2CDA" w:rsidRDefault="00332AC8">
            <w:pPr>
              <w:rPr>
                <w:sz w:val="20"/>
                <w:szCs w:val="20"/>
              </w:rPr>
            </w:pPr>
          </w:p>
        </w:tc>
        <w:tc>
          <w:tcPr>
            <w:tcW w:w="7632" w:type="dxa"/>
          </w:tcPr>
          <w:p w:rsidR="00461ABD" w:rsidRPr="008A2CDA" w:rsidRDefault="00461ABD" w:rsidP="00215DA1">
            <w:pPr>
              <w:rPr>
                <w:sz w:val="20"/>
                <w:szCs w:val="20"/>
              </w:rPr>
            </w:pPr>
            <w:r w:rsidRPr="006A4629">
              <w:rPr>
                <w:i/>
                <w:sz w:val="20"/>
                <w:szCs w:val="20"/>
              </w:rPr>
              <w:t>KF</w:t>
            </w:r>
            <w:r>
              <w:rPr>
                <w:sz w:val="20"/>
                <w:szCs w:val="20"/>
              </w:rPr>
              <w:t xml:space="preserve"> asked for float to be increased to £600. </w:t>
            </w:r>
            <w:r w:rsidR="00215DA1">
              <w:rPr>
                <w:sz w:val="20"/>
                <w:szCs w:val="20"/>
              </w:rPr>
              <w:t>This amount was agreed with an additional £400 if required.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32AC8" w:rsidTr="004A7DE8">
        <w:tc>
          <w:tcPr>
            <w:tcW w:w="953" w:type="dxa"/>
          </w:tcPr>
          <w:p w:rsidR="00332AC8" w:rsidRPr="00F40B18" w:rsidRDefault="00332AC8" w:rsidP="008A2C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</w:tcPr>
          <w:p w:rsidR="00332AC8" w:rsidRPr="008A2CDA" w:rsidRDefault="00332AC8">
            <w:pPr>
              <w:rPr>
                <w:sz w:val="20"/>
                <w:szCs w:val="20"/>
              </w:rPr>
            </w:pPr>
          </w:p>
        </w:tc>
        <w:tc>
          <w:tcPr>
            <w:tcW w:w="7632" w:type="dxa"/>
          </w:tcPr>
          <w:p w:rsidR="00332AC8" w:rsidRPr="008A2CDA" w:rsidRDefault="00332AC8" w:rsidP="00383E9E">
            <w:pPr>
              <w:rPr>
                <w:sz w:val="20"/>
                <w:szCs w:val="20"/>
              </w:rPr>
            </w:pPr>
          </w:p>
        </w:tc>
      </w:tr>
      <w:tr w:rsidR="00461ABD" w:rsidTr="00141941">
        <w:tc>
          <w:tcPr>
            <w:tcW w:w="953" w:type="dxa"/>
          </w:tcPr>
          <w:p w:rsidR="00461ABD" w:rsidRPr="00F40B18" w:rsidRDefault="00461ABD" w:rsidP="008A2C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114" w:type="dxa"/>
            <w:gridSpan w:val="2"/>
          </w:tcPr>
          <w:p w:rsidR="00461ABD" w:rsidRPr="008A2CDA" w:rsidRDefault="00461ABD">
            <w:pPr>
              <w:rPr>
                <w:sz w:val="20"/>
                <w:szCs w:val="20"/>
              </w:rPr>
            </w:pPr>
            <w:r w:rsidRPr="00FD480D">
              <w:rPr>
                <w:b/>
                <w:sz w:val="20"/>
                <w:szCs w:val="20"/>
              </w:rPr>
              <w:t>Young Riders</w:t>
            </w:r>
          </w:p>
        </w:tc>
      </w:tr>
      <w:tr w:rsidR="000C4EB7" w:rsidTr="004A7DE8">
        <w:tc>
          <w:tcPr>
            <w:tcW w:w="953" w:type="dxa"/>
          </w:tcPr>
          <w:p w:rsidR="000C4EB7" w:rsidRPr="00F40B18" w:rsidRDefault="000C4EB7" w:rsidP="008A2C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</w:tcPr>
          <w:p w:rsidR="000C4EB7" w:rsidRPr="008A2CDA" w:rsidRDefault="000C4EB7">
            <w:pPr>
              <w:rPr>
                <w:sz w:val="20"/>
                <w:szCs w:val="20"/>
              </w:rPr>
            </w:pPr>
          </w:p>
        </w:tc>
        <w:tc>
          <w:tcPr>
            <w:tcW w:w="7632" w:type="dxa"/>
          </w:tcPr>
          <w:p w:rsidR="000C4EB7" w:rsidRDefault="00FB0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Historically, 13 – 17 could join </w:t>
            </w:r>
            <w:r w:rsidR="00077578">
              <w:rPr>
                <w:sz w:val="20"/>
                <w:szCs w:val="20"/>
              </w:rPr>
              <w:t xml:space="preserve">only </w:t>
            </w:r>
            <w:r>
              <w:rPr>
                <w:sz w:val="20"/>
                <w:szCs w:val="20"/>
              </w:rPr>
              <w:t xml:space="preserve">with parental consent. </w:t>
            </w:r>
          </w:p>
          <w:p w:rsidR="00FB0371" w:rsidRPr="008A2CDA" w:rsidRDefault="002F3489" w:rsidP="00077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Proposed:</w:t>
            </w:r>
            <w:r w:rsidR="00FB03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Youth Rider </w:t>
            </w:r>
            <w:r w:rsidR="00E43444">
              <w:rPr>
                <w:sz w:val="20"/>
                <w:szCs w:val="20"/>
              </w:rPr>
              <w:t>classed as</w:t>
            </w:r>
            <w:r>
              <w:rPr>
                <w:sz w:val="20"/>
                <w:szCs w:val="20"/>
              </w:rPr>
              <w:t xml:space="preserve"> under 18</w:t>
            </w:r>
            <w:r w:rsidR="00E43444">
              <w:rPr>
                <w:sz w:val="20"/>
                <w:szCs w:val="20"/>
              </w:rPr>
              <w:t>, r</w:t>
            </w:r>
            <w:r>
              <w:rPr>
                <w:sz w:val="20"/>
                <w:szCs w:val="20"/>
              </w:rPr>
              <w:t xml:space="preserve">ides with </w:t>
            </w:r>
            <w:r w:rsidR="00CE7463">
              <w:rPr>
                <w:sz w:val="20"/>
                <w:szCs w:val="20"/>
              </w:rPr>
              <w:t xml:space="preserve">adult acting as </w:t>
            </w:r>
            <w:r w:rsidR="00CE7463" w:rsidRPr="00CE7463">
              <w:rPr>
                <w:sz w:val="20"/>
                <w:szCs w:val="20"/>
              </w:rPr>
              <w:t>loco parentis</w:t>
            </w:r>
            <w:r w:rsidR="00CE7463">
              <w:rPr>
                <w:sz w:val="20"/>
                <w:szCs w:val="20"/>
              </w:rPr>
              <w:t>. RL has dis</w:t>
            </w:r>
            <w:r w:rsidR="00E43444">
              <w:rPr>
                <w:sz w:val="20"/>
                <w:szCs w:val="20"/>
              </w:rPr>
              <w:t>cretion to act as loco parentis</w:t>
            </w:r>
            <w:r w:rsidR="00CE7463">
              <w:rPr>
                <w:sz w:val="20"/>
                <w:szCs w:val="20"/>
              </w:rPr>
              <w:t xml:space="preserve">. RL </w:t>
            </w:r>
            <w:r w:rsidR="00E43444">
              <w:rPr>
                <w:sz w:val="20"/>
                <w:szCs w:val="20"/>
              </w:rPr>
              <w:t>should be informed</w:t>
            </w:r>
            <w:r w:rsidR="00CE7463">
              <w:rPr>
                <w:sz w:val="20"/>
                <w:szCs w:val="20"/>
              </w:rPr>
              <w:t xml:space="preserve"> in advance and </w:t>
            </w:r>
            <w:r w:rsidR="00E43444">
              <w:rPr>
                <w:sz w:val="20"/>
                <w:szCs w:val="20"/>
              </w:rPr>
              <w:t>be in</w:t>
            </w:r>
            <w:r w:rsidR="00CE7463">
              <w:rPr>
                <w:sz w:val="20"/>
                <w:szCs w:val="20"/>
              </w:rPr>
              <w:t xml:space="preserve"> agreement.</w:t>
            </w:r>
            <w:r w:rsidR="00077578">
              <w:rPr>
                <w:sz w:val="20"/>
                <w:szCs w:val="20"/>
              </w:rPr>
              <w:t xml:space="preserve"> Web and consent form to be updated. </w:t>
            </w:r>
          </w:p>
        </w:tc>
      </w:tr>
      <w:tr w:rsidR="00FD480D" w:rsidTr="004A7DE8">
        <w:tc>
          <w:tcPr>
            <w:tcW w:w="953" w:type="dxa"/>
          </w:tcPr>
          <w:p w:rsidR="00FD480D" w:rsidRPr="00F40B18" w:rsidRDefault="00FD480D" w:rsidP="008A2C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14" w:type="dxa"/>
            <w:gridSpan w:val="2"/>
          </w:tcPr>
          <w:p w:rsidR="00FD480D" w:rsidRPr="00FD480D" w:rsidRDefault="00FD480D">
            <w:pPr>
              <w:rPr>
                <w:b/>
                <w:sz w:val="20"/>
                <w:szCs w:val="20"/>
              </w:rPr>
            </w:pPr>
          </w:p>
        </w:tc>
      </w:tr>
      <w:tr w:rsidR="00077578" w:rsidTr="003841B4">
        <w:tc>
          <w:tcPr>
            <w:tcW w:w="953" w:type="dxa"/>
          </w:tcPr>
          <w:p w:rsidR="00077578" w:rsidRPr="00F40B18" w:rsidRDefault="00077578" w:rsidP="008A2C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114" w:type="dxa"/>
            <w:gridSpan w:val="2"/>
          </w:tcPr>
          <w:p w:rsidR="00077578" w:rsidRPr="008A2CDA" w:rsidRDefault="00077578" w:rsidP="00A83363">
            <w:pPr>
              <w:rPr>
                <w:b/>
                <w:sz w:val="20"/>
                <w:szCs w:val="20"/>
              </w:rPr>
            </w:pPr>
            <w:r w:rsidRPr="00FD480D">
              <w:rPr>
                <w:b/>
                <w:sz w:val="20"/>
                <w:szCs w:val="20"/>
              </w:rPr>
              <w:t>Ride Leaders Meeting Update</w:t>
            </w:r>
          </w:p>
        </w:tc>
      </w:tr>
      <w:tr w:rsidR="000C4EB7" w:rsidTr="004A7DE8">
        <w:tc>
          <w:tcPr>
            <w:tcW w:w="953" w:type="dxa"/>
          </w:tcPr>
          <w:p w:rsidR="000C4EB7" w:rsidRPr="00F40B18" w:rsidRDefault="000C4EB7" w:rsidP="008A2C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</w:tcPr>
          <w:p w:rsidR="000C4EB7" w:rsidRPr="008A2CDA" w:rsidRDefault="000C4EB7">
            <w:pPr>
              <w:rPr>
                <w:sz w:val="20"/>
                <w:szCs w:val="20"/>
              </w:rPr>
            </w:pPr>
          </w:p>
        </w:tc>
        <w:tc>
          <w:tcPr>
            <w:tcW w:w="7632" w:type="dxa"/>
          </w:tcPr>
          <w:p w:rsidR="00077578" w:rsidRDefault="00077578" w:rsidP="00A83363">
            <w:pPr>
              <w:rPr>
                <w:sz w:val="20"/>
                <w:szCs w:val="20"/>
              </w:rPr>
            </w:pPr>
            <w:r w:rsidRPr="006A4629">
              <w:rPr>
                <w:i/>
                <w:sz w:val="20"/>
                <w:szCs w:val="20"/>
              </w:rPr>
              <w:t>MW</w:t>
            </w:r>
            <w:r>
              <w:rPr>
                <w:sz w:val="20"/>
                <w:szCs w:val="20"/>
              </w:rPr>
              <w:t xml:space="preserve"> stated that Rob Blackman congratulated the Committee on an excellent job.</w:t>
            </w:r>
          </w:p>
          <w:p w:rsidR="000C4EB7" w:rsidRPr="008A2CDA" w:rsidRDefault="00077578" w:rsidP="0007757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info deferred. </w:t>
            </w:r>
          </w:p>
        </w:tc>
      </w:tr>
      <w:tr w:rsidR="008A2CDA" w:rsidTr="004A7DE8">
        <w:tc>
          <w:tcPr>
            <w:tcW w:w="953" w:type="dxa"/>
          </w:tcPr>
          <w:p w:rsidR="008A2CDA" w:rsidRPr="00F40B18" w:rsidRDefault="008A2CDA" w:rsidP="008A2C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14" w:type="dxa"/>
            <w:gridSpan w:val="2"/>
          </w:tcPr>
          <w:p w:rsidR="00873377" w:rsidRPr="00FD480D" w:rsidRDefault="00873377" w:rsidP="00FD480D">
            <w:pPr>
              <w:rPr>
                <w:b/>
                <w:sz w:val="20"/>
                <w:szCs w:val="20"/>
              </w:rPr>
            </w:pPr>
          </w:p>
        </w:tc>
      </w:tr>
      <w:tr w:rsidR="00FE2811" w:rsidTr="004A7DE8">
        <w:tc>
          <w:tcPr>
            <w:tcW w:w="953" w:type="dxa"/>
          </w:tcPr>
          <w:p w:rsidR="00FE2811" w:rsidRPr="00F40B18" w:rsidRDefault="00077578" w:rsidP="008A2C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82" w:type="dxa"/>
          </w:tcPr>
          <w:p w:rsidR="00FE2811" w:rsidRDefault="00FE2811" w:rsidP="00FE2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2" w:type="dxa"/>
          </w:tcPr>
          <w:p w:rsidR="00FE2811" w:rsidRPr="00077578" w:rsidRDefault="00077578">
            <w:pPr>
              <w:rPr>
                <w:b/>
                <w:sz w:val="20"/>
                <w:szCs w:val="20"/>
              </w:rPr>
            </w:pPr>
            <w:r w:rsidRPr="00077578">
              <w:rPr>
                <w:b/>
                <w:sz w:val="20"/>
                <w:szCs w:val="20"/>
              </w:rPr>
              <w:t>Health &amp; Safety</w:t>
            </w:r>
          </w:p>
        </w:tc>
      </w:tr>
      <w:tr w:rsidR="00077578" w:rsidTr="004A7DE8">
        <w:tc>
          <w:tcPr>
            <w:tcW w:w="953" w:type="dxa"/>
          </w:tcPr>
          <w:p w:rsidR="00077578" w:rsidRDefault="00077578" w:rsidP="008A2C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</w:tcPr>
          <w:p w:rsidR="00077578" w:rsidRDefault="00077578" w:rsidP="00FE2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2" w:type="dxa"/>
          </w:tcPr>
          <w:p w:rsidR="00077578" w:rsidRPr="00077578" w:rsidRDefault="00077578">
            <w:pPr>
              <w:rPr>
                <w:sz w:val="20"/>
                <w:szCs w:val="20"/>
              </w:rPr>
            </w:pPr>
            <w:r w:rsidRPr="00077578">
              <w:rPr>
                <w:sz w:val="20"/>
                <w:szCs w:val="20"/>
              </w:rPr>
              <w:t>None</w:t>
            </w:r>
          </w:p>
        </w:tc>
      </w:tr>
      <w:tr w:rsidR="0083593B" w:rsidTr="004A7DE8">
        <w:tc>
          <w:tcPr>
            <w:tcW w:w="953" w:type="dxa"/>
          </w:tcPr>
          <w:p w:rsidR="0083593B" w:rsidRPr="00F40B18" w:rsidRDefault="0083593B" w:rsidP="008A2C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14" w:type="dxa"/>
            <w:gridSpan w:val="2"/>
          </w:tcPr>
          <w:p w:rsidR="00BC5F8C" w:rsidRPr="00DC471C" w:rsidRDefault="00BC5F8C" w:rsidP="00B167B6">
            <w:pPr>
              <w:rPr>
                <w:sz w:val="20"/>
                <w:szCs w:val="20"/>
              </w:rPr>
            </w:pPr>
          </w:p>
        </w:tc>
      </w:tr>
      <w:tr w:rsidR="00196C6C" w:rsidTr="004A7DE8">
        <w:tc>
          <w:tcPr>
            <w:tcW w:w="953" w:type="dxa"/>
          </w:tcPr>
          <w:p w:rsidR="00196C6C" w:rsidRPr="00F40B18" w:rsidRDefault="00077578" w:rsidP="008A2C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82" w:type="dxa"/>
          </w:tcPr>
          <w:p w:rsidR="00196C6C" w:rsidRDefault="00196C6C" w:rsidP="00FE28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32" w:type="dxa"/>
          </w:tcPr>
          <w:p w:rsidR="00196C6C" w:rsidRPr="00DC471C" w:rsidRDefault="00077578" w:rsidP="00FE2811">
            <w:pPr>
              <w:rPr>
                <w:sz w:val="20"/>
                <w:szCs w:val="20"/>
              </w:rPr>
            </w:pPr>
            <w:r w:rsidRPr="00DC471C">
              <w:rPr>
                <w:b/>
                <w:sz w:val="20"/>
                <w:szCs w:val="20"/>
              </w:rPr>
              <w:t>A.O.B</w:t>
            </w:r>
          </w:p>
        </w:tc>
      </w:tr>
      <w:tr w:rsidR="00077578" w:rsidTr="004A7DE8">
        <w:tc>
          <w:tcPr>
            <w:tcW w:w="953" w:type="dxa"/>
          </w:tcPr>
          <w:p w:rsidR="00077578" w:rsidRPr="00F40B18" w:rsidRDefault="00077578" w:rsidP="008A2C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</w:tcPr>
          <w:p w:rsidR="00077578" w:rsidRDefault="00077578" w:rsidP="00FE28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32" w:type="dxa"/>
          </w:tcPr>
          <w:p w:rsidR="00077578" w:rsidRDefault="006A4629" w:rsidP="006A4629">
            <w:pPr>
              <w:rPr>
                <w:sz w:val="20"/>
                <w:szCs w:val="20"/>
              </w:rPr>
            </w:pPr>
            <w:r w:rsidRPr="006A4629">
              <w:rPr>
                <w:i/>
                <w:sz w:val="20"/>
                <w:szCs w:val="20"/>
              </w:rPr>
              <w:t>JS</w:t>
            </w:r>
            <w:r w:rsidR="00767733">
              <w:rPr>
                <w:sz w:val="20"/>
                <w:szCs w:val="20"/>
              </w:rPr>
              <w:t xml:space="preserve"> emails;</w:t>
            </w:r>
            <w:r>
              <w:rPr>
                <w:sz w:val="20"/>
                <w:szCs w:val="20"/>
              </w:rPr>
              <w:t xml:space="preserve"> Google calendar used for Dr Bike</w:t>
            </w:r>
            <w:r w:rsidR="00767733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Trello</w:t>
            </w:r>
            <w:proofErr w:type="spellEnd"/>
            <w:r>
              <w:rPr>
                <w:sz w:val="20"/>
                <w:szCs w:val="20"/>
              </w:rPr>
              <w:t xml:space="preserve"> notifications</w:t>
            </w:r>
          </w:p>
          <w:p w:rsidR="002F4C50" w:rsidRPr="00215DA1" w:rsidRDefault="002F4C50" w:rsidP="006A4629">
            <w:pPr>
              <w:rPr>
                <w:sz w:val="20"/>
                <w:szCs w:val="20"/>
              </w:rPr>
            </w:pPr>
            <w:r w:rsidRPr="00215DA1">
              <w:rPr>
                <w:i/>
                <w:sz w:val="20"/>
                <w:szCs w:val="20"/>
              </w:rPr>
              <w:t xml:space="preserve">DT </w:t>
            </w:r>
            <w:r w:rsidR="00767733" w:rsidRPr="00215DA1">
              <w:rPr>
                <w:sz w:val="20"/>
                <w:szCs w:val="20"/>
              </w:rPr>
              <w:t>inconsistency when posting rides on calendar; work with Tracey for Seaford Scene</w:t>
            </w:r>
          </w:p>
          <w:p w:rsidR="000B4BBA" w:rsidRPr="000B4BBA" w:rsidRDefault="000B4BBA" w:rsidP="000B4BBA">
            <w:pPr>
              <w:rPr>
                <w:sz w:val="20"/>
                <w:szCs w:val="20"/>
              </w:rPr>
            </w:pPr>
            <w:r w:rsidRPr="00215DA1">
              <w:rPr>
                <w:i/>
                <w:sz w:val="20"/>
                <w:szCs w:val="20"/>
              </w:rPr>
              <w:t xml:space="preserve">TV </w:t>
            </w:r>
            <w:proofErr w:type="spellStart"/>
            <w:r w:rsidR="00215DA1" w:rsidRPr="00215DA1">
              <w:rPr>
                <w:rFonts w:eastAsia="Times New Roman"/>
                <w:sz w:val="20"/>
                <w:szCs w:val="20"/>
              </w:rPr>
              <w:t>Mercread</w:t>
            </w:r>
            <w:proofErr w:type="spellEnd"/>
            <w:r w:rsidR="00215DA1" w:rsidRPr="00215DA1">
              <w:rPr>
                <w:rFonts w:eastAsia="Times New Roman"/>
                <w:sz w:val="20"/>
                <w:szCs w:val="20"/>
              </w:rPr>
              <w:t xml:space="preserve">  </w:t>
            </w:r>
            <w:r w:rsidRPr="00215DA1">
              <w:rPr>
                <w:sz w:val="20"/>
                <w:szCs w:val="20"/>
              </w:rPr>
              <w:t>Youth Form</w:t>
            </w:r>
            <w:r>
              <w:rPr>
                <w:sz w:val="20"/>
                <w:szCs w:val="20"/>
              </w:rPr>
              <w:t xml:space="preserve"> – </w:t>
            </w:r>
            <w:r w:rsidR="00102EA8">
              <w:rPr>
                <w:sz w:val="20"/>
                <w:szCs w:val="20"/>
              </w:rPr>
              <w:t xml:space="preserve">support and </w:t>
            </w:r>
            <w:r>
              <w:rPr>
                <w:sz w:val="20"/>
                <w:szCs w:val="20"/>
              </w:rPr>
              <w:t xml:space="preserve">help in fundraising </w:t>
            </w:r>
          </w:p>
        </w:tc>
      </w:tr>
      <w:tr w:rsidR="00077578" w:rsidTr="004A7DE8">
        <w:tc>
          <w:tcPr>
            <w:tcW w:w="953" w:type="dxa"/>
          </w:tcPr>
          <w:p w:rsidR="00077578" w:rsidRPr="00F40B18" w:rsidRDefault="00077578" w:rsidP="008A2C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</w:tcPr>
          <w:p w:rsidR="00077578" w:rsidRDefault="00077578" w:rsidP="00FE28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32" w:type="dxa"/>
          </w:tcPr>
          <w:p w:rsidR="00077578" w:rsidRDefault="00077578" w:rsidP="00FE2811">
            <w:pPr>
              <w:rPr>
                <w:sz w:val="20"/>
                <w:szCs w:val="20"/>
              </w:rPr>
            </w:pPr>
          </w:p>
        </w:tc>
      </w:tr>
      <w:tr w:rsidR="00196C6C" w:rsidTr="004A7DE8">
        <w:tc>
          <w:tcPr>
            <w:tcW w:w="953" w:type="dxa"/>
          </w:tcPr>
          <w:p w:rsidR="00196C6C" w:rsidRPr="00F40B18" w:rsidRDefault="00DC471C" w:rsidP="000775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7757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2" w:type="dxa"/>
          </w:tcPr>
          <w:p w:rsidR="00196C6C" w:rsidRDefault="00196C6C" w:rsidP="00196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2" w:type="dxa"/>
          </w:tcPr>
          <w:p w:rsidR="00196C6C" w:rsidRPr="00DC471C" w:rsidRDefault="00DC471C" w:rsidP="00FE2811">
            <w:pPr>
              <w:rPr>
                <w:b/>
                <w:sz w:val="20"/>
                <w:szCs w:val="20"/>
              </w:rPr>
            </w:pPr>
            <w:r w:rsidRPr="00DC471C">
              <w:rPr>
                <w:b/>
                <w:sz w:val="20"/>
                <w:szCs w:val="20"/>
              </w:rPr>
              <w:t>Date of Next Meeting</w:t>
            </w:r>
          </w:p>
        </w:tc>
      </w:tr>
      <w:tr w:rsidR="00BC5F8C" w:rsidTr="004A7DE8">
        <w:tc>
          <w:tcPr>
            <w:tcW w:w="953" w:type="dxa"/>
          </w:tcPr>
          <w:p w:rsidR="00BC5F8C" w:rsidRDefault="00BC5F8C" w:rsidP="00BC5F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14" w:type="dxa"/>
            <w:gridSpan w:val="2"/>
          </w:tcPr>
          <w:p w:rsidR="00BC5F8C" w:rsidRPr="0083593B" w:rsidRDefault="00BC5F8C" w:rsidP="00FD4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 </w:t>
            </w:r>
            <w:r w:rsidR="00FD480D">
              <w:rPr>
                <w:sz w:val="20"/>
                <w:szCs w:val="20"/>
              </w:rPr>
              <w:t>30</w:t>
            </w:r>
            <w:r w:rsidR="00FD480D" w:rsidRPr="00FD480D">
              <w:rPr>
                <w:sz w:val="20"/>
                <w:szCs w:val="20"/>
                <w:vertAlign w:val="superscript"/>
              </w:rPr>
              <w:t>th</w:t>
            </w:r>
            <w:r w:rsidR="00FD480D">
              <w:rPr>
                <w:sz w:val="20"/>
                <w:szCs w:val="20"/>
              </w:rPr>
              <w:t xml:space="preserve"> April</w:t>
            </w:r>
            <w:r>
              <w:rPr>
                <w:sz w:val="20"/>
                <w:szCs w:val="20"/>
              </w:rPr>
              <w:t>, 19:30 at The White Lion Public House</w:t>
            </w:r>
          </w:p>
        </w:tc>
      </w:tr>
      <w:tr w:rsidR="00BC5F8C" w:rsidTr="004A7DE8">
        <w:tc>
          <w:tcPr>
            <w:tcW w:w="953" w:type="dxa"/>
          </w:tcPr>
          <w:p w:rsidR="00BC5F8C" w:rsidRDefault="00BC5F8C" w:rsidP="00BC5F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</w:tcPr>
          <w:p w:rsidR="00BC5F8C" w:rsidRDefault="00BC5F8C" w:rsidP="00BC5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2" w:type="dxa"/>
          </w:tcPr>
          <w:p w:rsidR="00BC5F8C" w:rsidRPr="00DC471C" w:rsidRDefault="00BC5F8C" w:rsidP="00BC5F8C">
            <w:pPr>
              <w:rPr>
                <w:b/>
                <w:sz w:val="20"/>
                <w:szCs w:val="20"/>
              </w:rPr>
            </w:pPr>
          </w:p>
        </w:tc>
      </w:tr>
      <w:tr w:rsidR="00BC5F8C" w:rsidTr="004A7DE8">
        <w:tc>
          <w:tcPr>
            <w:tcW w:w="953" w:type="dxa"/>
          </w:tcPr>
          <w:p w:rsidR="00BC5F8C" w:rsidRDefault="00077578" w:rsidP="00BC5F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82" w:type="dxa"/>
          </w:tcPr>
          <w:p w:rsidR="00BC5F8C" w:rsidRDefault="00BC5F8C" w:rsidP="00BC5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2" w:type="dxa"/>
          </w:tcPr>
          <w:p w:rsidR="00BC5F8C" w:rsidRPr="00DC471C" w:rsidRDefault="00BC5F8C" w:rsidP="00BC5F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Meeting </w:t>
            </w:r>
            <w:r w:rsidR="00767733">
              <w:rPr>
                <w:b/>
                <w:sz w:val="20"/>
                <w:szCs w:val="20"/>
              </w:rPr>
              <w:t>closed at 22:10</w:t>
            </w:r>
          </w:p>
        </w:tc>
      </w:tr>
    </w:tbl>
    <w:p w:rsidR="008A2CDA" w:rsidRDefault="008A2CDA" w:rsidP="00DC471C">
      <w:bookmarkStart w:id="0" w:name="_GoBack"/>
      <w:bookmarkEnd w:id="0"/>
    </w:p>
    <w:sectPr w:rsidR="008A2CDA" w:rsidSect="000B4BBA">
      <w:headerReference w:type="default" r:id="rId8"/>
      <w:pgSz w:w="11906" w:h="16838"/>
      <w:pgMar w:top="1440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6EB" w:rsidRDefault="009A46EB" w:rsidP="008A2CDA">
      <w:pPr>
        <w:spacing w:after="0" w:line="240" w:lineRule="auto"/>
      </w:pPr>
      <w:r>
        <w:separator/>
      </w:r>
    </w:p>
  </w:endnote>
  <w:endnote w:type="continuationSeparator" w:id="0">
    <w:p w:rsidR="009A46EB" w:rsidRDefault="009A46EB" w:rsidP="008A2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6EB" w:rsidRDefault="009A46EB" w:rsidP="008A2CDA">
      <w:pPr>
        <w:spacing w:after="0" w:line="240" w:lineRule="auto"/>
      </w:pPr>
      <w:r>
        <w:separator/>
      </w:r>
    </w:p>
  </w:footnote>
  <w:footnote w:type="continuationSeparator" w:id="0">
    <w:p w:rsidR="009A46EB" w:rsidRDefault="009A46EB" w:rsidP="008A2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CDA" w:rsidRDefault="008A2CDA">
    <w:pPr>
      <w:pStyle w:val="Header"/>
    </w:pPr>
    <w:r>
      <w:rPr>
        <w:noProof/>
        <w:lang w:val="en-US"/>
      </w:rPr>
      <w:drawing>
        <wp:inline distT="0" distB="0" distL="0" distR="0" wp14:anchorId="73FCC9C7" wp14:editId="43D5BA0C">
          <wp:extent cx="1200150" cy="1192149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cleSeahaven2-300x29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356" cy="1204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00A1B"/>
    <w:multiLevelType w:val="hybridMultilevel"/>
    <w:tmpl w:val="A7BC5D5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82A5D"/>
    <w:multiLevelType w:val="hybridMultilevel"/>
    <w:tmpl w:val="FB3A91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87CCA"/>
    <w:multiLevelType w:val="hybridMultilevel"/>
    <w:tmpl w:val="483E00B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B0B1B"/>
    <w:multiLevelType w:val="hybridMultilevel"/>
    <w:tmpl w:val="661487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21405"/>
    <w:multiLevelType w:val="hybridMultilevel"/>
    <w:tmpl w:val="58F669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E6F3E"/>
    <w:multiLevelType w:val="hybridMultilevel"/>
    <w:tmpl w:val="B9B6056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E46DD"/>
    <w:multiLevelType w:val="hybridMultilevel"/>
    <w:tmpl w:val="B642B52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E6156"/>
    <w:multiLevelType w:val="hybridMultilevel"/>
    <w:tmpl w:val="CC72AAA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0tzQ3MDAzMjIzszBU0lEKTi0uzszPAykwrAUAFG+wgiwAAAA="/>
  </w:docVars>
  <w:rsids>
    <w:rsidRoot w:val="008A2CDA"/>
    <w:rsid w:val="00002796"/>
    <w:rsid w:val="00077578"/>
    <w:rsid w:val="00085E20"/>
    <w:rsid w:val="000B32C6"/>
    <w:rsid w:val="000B4BBA"/>
    <w:rsid w:val="000B6180"/>
    <w:rsid w:val="000C4EB7"/>
    <w:rsid w:val="000D5871"/>
    <w:rsid w:val="000D6B25"/>
    <w:rsid w:val="001024CB"/>
    <w:rsid w:val="00102EA8"/>
    <w:rsid w:val="00107578"/>
    <w:rsid w:val="00124A5F"/>
    <w:rsid w:val="00126B40"/>
    <w:rsid w:val="00196C6C"/>
    <w:rsid w:val="001E562F"/>
    <w:rsid w:val="001F6577"/>
    <w:rsid w:val="002044DF"/>
    <w:rsid w:val="00215DA1"/>
    <w:rsid w:val="002515FB"/>
    <w:rsid w:val="002627AF"/>
    <w:rsid w:val="002807C7"/>
    <w:rsid w:val="002948F5"/>
    <w:rsid w:val="002B2051"/>
    <w:rsid w:val="002B267B"/>
    <w:rsid w:val="002C3AA8"/>
    <w:rsid w:val="002F227B"/>
    <w:rsid w:val="002F3489"/>
    <w:rsid w:val="002F4C50"/>
    <w:rsid w:val="00332AC8"/>
    <w:rsid w:val="00353618"/>
    <w:rsid w:val="003538F8"/>
    <w:rsid w:val="00354CAD"/>
    <w:rsid w:val="00372E36"/>
    <w:rsid w:val="00372EB6"/>
    <w:rsid w:val="00383E9E"/>
    <w:rsid w:val="0039372C"/>
    <w:rsid w:val="003A2E40"/>
    <w:rsid w:val="003F37D4"/>
    <w:rsid w:val="00401D7D"/>
    <w:rsid w:val="00433358"/>
    <w:rsid w:val="0043553F"/>
    <w:rsid w:val="00460916"/>
    <w:rsid w:val="00461ABD"/>
    <w:rsid w:val="004706A8"/>
    <w:rsid w:val="004878C9"/>
    <w:rsid w:val="00492869"/>
    <w:rsid w:val="004A7DE8"/>
    <w:rsid w:val="004F5202"/>
    <w:rsid w:val="00607D0E"/>
    <w:rsid w:val="00631B2E"/>
    <w:rsid w:val="0064058E"/>
    <w:rsid w:val="006A4629"/>
    <w:rsid w:val="006D33B8"/>
    <w:rsid w:val="006D77CD"/>
    <w:rsid w:val="00700427"/>
    <w:rsid w:val="00715E6E"/>
    <w:rsid w:val="00767733"/>
    <w:rsid w:val="00792E62"/>
    <w:rsid w:val="007A7551"/>
    <w:rsid w:val="007B53C4"/>
    <w:rsid w:val="007F060C"/>
    <w:rsid w:val="0083593B"/>
    <w:rsid w:val="00844B2B"/>
    <w:rsid w:val="00862632"/>
    <w:rsid w:val="00873377"/>
    <w:rsid w:val="008A2CDA"/>
    <w:rsid w:val="008B51A9"/>
    <w:rsid w:val="009A46EB"/>
    <w:rsid w:val="009B0EA1"/>
    <w:rsid w:val="009C1322"/>
    <w:rsid w:val="009E2F4C"/>
    <w:rsid w:val="009F41A0"/>
    <w:rsid w:val="009F6C1E"/>
    <w:rsid w:val="00A258AE"/>
    <w:rsid w:val="00A453DD"/>
    <w:rsid w:val="00A75EA4"/>
    <w:rsid w:val="00A83363"/>
    <w:rsid w:val="00A92368"/>
    <w:rsid w:val="00A9381B"/>
    <w:rsid w:val="00A93E12"/>
    <w:rsid w:val="00AC56E3"/>
    <w:rsid w:val="00AF4ACA"/>
    <w:rsid w:val="00B14385"/>
    <w:rsid w:val="00B167B6"/>
    <w:rsid w:val="00B3530C"/>
    <w:rsid w:val="00B55CC2"/>
    <w:rsid w:val="00BA0B14"/>
    <w:rsid w:val="00BB1759"/>
    <w:rsid w:val="00BC5F8C"/>
    <w:rsid w:val="00BD497D"/>
    <w:rsid w:val="00C36CAA"/>
    <w:rsid w:val="00C4593A"/>
    <w:rsid w:val="00C468E3"/>
    <w:rsid w:val="00CA628D"/>
    <w:rsid w:val="00CA7244"/>
    <w:rsid w:val="00CC61ED"/>
    <w:rsid w:val="00CD6CA4"/>
    <w:rsid w:val="00CE7463"/>
    <w:rsid w:val="00D054B0"/>
    <w:rsid w:val="00D1210C"/>
    <w:rsid w:val="00D21420"/>
    <w:rsid w:val="00D32349"/>
    <w:rsid w:val="00D57CD0"/>
    <w:rsid w:val="00D83EBD"/>
    <w:rsid w:val="00D85F6E"/>
    <w:rsid w:val="00DB2FEC"/>
    <w:rsid w:val="00DC471C"/>
    <w:rsid w:val="00E25C5A"/>
    <w:rsid w:val="00E34168"/>
    <w:rsid w:val="00E43444"/>
    <w:rsid w:val="00E506D4"/>
    <w:rsid w:val="00E62B85"/>
    <w:rsid w:val="00E945C2"/>
    <w:rsid w:val="00EF3C59"/>
    <w:rsid w:val="00F24096"/>
    <w:rsid w:val="00F34E3C"/>
    <w:rsid w:val="00F368EA"/>
    <w:rsid w:val="00F40B18"/>
    <w:rsid w:val="00F5079D"/>
    <w:rsid w:val="00F747B9"/>
    <w:rsid w:val="00F87F90"/>
    <w:rsid w:val="00FA7CF8"/>
    <w:rsid w:val="00FB0371"/>
    <w:rsid w:val="00FD480D"/>
    <w:rsid w:val="00FE1FA8"/>
    <w:rsid w:val="00FE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DC08E-7794-4887-95A7-E8E2C8A3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CDA"/>
  </w:style>
  <w:style w:type="paragraph" w:styleId="Footer">
    <w:name w:val="footer"/>
    <w:basedOn w:val="Normal"/>
    <w:link w:val="FooterChar"/>
    <w:uiPriority w:val="99"/>
    <w:unhideWhenUsed/>
    <w:rsid w:val="008A2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CDA"/>
  </w:style>
  <w:style w:type="table" w:styleId="TableGrid">
    <w:name w:val="Table Grid"/>
    <w:basedOn w:val="TableNormal"/>
    <w:uiPriority w:val="39"/>
    <w:rsid w:val="008A2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A2C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26E39-0422-41FE-A4D7-38570B7A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Brett</dc:creator>
  <cp:keywords/>
  <dc:description/>
  <cp:lastModifiedBy>fsflyer</cp:lastModifiedBy>
  <cp:revision>17</cp:revision>
  <cp:lastPrinted>2019-03-04T12:26:00Z</cp:lastPrinted>
  <dcterms:created xsi:type="dcterms:W3CDTF">2019-03-25T11:36:00Z</dcterms:created>
  <dcterms:modified xsi:type="dcterms:W3CDTF">2019-04-12T08:06:00Z</dcterms:modified>
</cp:coreProperties>
</file>